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12F" w:rsidRDefault="004C212F" w:rsidP="004C212F">
      <w:pPr>
        <w:autoSpaceDE w:val="0"/>
        <w:autoSpaceDN w:val="0"/>
        <w:adjustRightInd w:val="0"/>
        <w:ind w:left="-142"/>
        <w:jc w:val="right"/>
        <w:rPr>
          <w:rFonts w:eastAsia="Batang"/>
          <w:lang w:val="kk-KZ" w:eastAsia="ko-KR"/>
        </w:rPr>
      </w:pPr>
      <w:r>
        <w:rPr>
          <w:rFonts w:eastAsia="Batang"/>
          <w:lang w:val="kk-KZ" w:eastAsia="ko-KR"/>
        </w:rPr>
        <w:t>«Утверждаю»</w:t>
      </w:r>
    </w:p>
    <w:p w:rsidR="004C212F" w:rsidRDefault="004C212F" w:rsidP="004C212F">
      <w:pPr>
        <w:autoSpaceDE w:val="0"/>
        <w:autoSpaceDN w:val="0"/>
        <w:adjustRightInd w:val="0"/>
        <w:ind w:left="-142"/>
        <w:jc w:val="right"/>
        <w:rPr>
          <w:rFonts w:eastAsia="Batang"/>
          <w:lang w:val="kk-KZ" w:eastAsia="ko-KR"/>
        </w:rPr>
      </w:pPr>
      <w:r>
        <w:rPr>
          <w:rFonts w:eastAsia="Batang"/>
          <w:lang w:val="kk-KZ" w:eastAsia="ko-KR"/>
        </w:rPr>
        <w:t>Главный врач КГП на ПХВ</w:t>
      </w:r>
    </w:p>
    <w:p w:rsidR="004C212F" w:rsidRDefault="004C212F" w:rsidP="004C212F">
      <w:pPr>
        <w:autoSpaceDE w:val="0"/>
        <w:autoSpaceDN w:val="0"/>
        <w:adjustRightInd w:val="0"/>
        <w:ind w:left="-142"/>
        <w:jc w:val="right"/>
        <w:rPr>
          <w:rFonts w:eastAsia="Batang"/>
          <w:lang w:val="kk-KZ" w:eastAsia="ko-KR"/>
        </w:rPr>
      </w:pPr>
      <w:r>
        <w:rPr>
          <w:rFonts w:eastAsia="Batang"/>
          <w:lang w:val="kk-KZ" w:eastAsia="ko-KR"/>
        </w:rPr>
        <w:t xml:space="preserve"> «Областной центр скорой медицинской помощи» </w:t>
      </w:r>
    </w:p>
    <w:p w:rsidR="004C212F" w:rsidRDefault="004C212F" w:rsidP="004C212F">
      <w:pPr>
        <w:autoSpaceDE w:val="0"/>
        <w:autoSpaceDN w:val="0"/>
        <w:adjustRightInd w:val="0"/>
        <w:ind w:left="-142"/>
        <w:jc w:val="right"/>
        <w:rPr>
          <w:rFonts w:eastAsia="Batang"/>
          <w:lang w:val="kk-KZ" w:eastAsia="ko-KR"/>
        </w:rPr>
      </w:pPr>
      <w:r>
        <w:rPr>
          <w:rFonts w:eastAsia="Batang"/>
          <w:lang w:val="kk-KZ" w:eastAsia="ko-KR"/>
        </w:rPr>
        <w:t>КГУ «УЗ акимата СКО»</w:t>
      </w:r>
    </w:p>
    <w:p w:rsidR="004C212F" w:rsidRPr="004C212F" w:rsidRDefault="004C212F" w:rsidP="004C212F">
      <w:pPr>
        <w:autoSpaceDE w:val="0"/>
        <w:autoSpaceDN w:val="0"/>
        <w:adjustRightInd w:val="0"/>
        <w:ind w:left="-142"/>
        <w:jc w:val="right"/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_____________ </w:t>
      </w:r>
      <w:proofErr w:type="spellStart"/>
      <w:r>
        <w:rPr>
          <w:rFonts w:eastAsia="Batang"/>
          <w:lang w:eastAsia="ko-KR"/>
        </w:rPr>
        <w:t>Байгулов</w:t>
      </w:r>
      <w:proofErr w:type="spellEnd"/>
      <w:r>
        <w:rPr>
          <w:rFonts w:eastAsia="Batang"/>
          <w:lang w:eastAsia="ko-KR"/>
        </w:rPr>
        <w:t xml:space="preserve"> М.Ш.</w:t>
      </w:r>
    </w:p>
    <w:p w:rsidR="004C212F" w:rsidRDefault="004C212F" w:rsidP="001C4D30">
      <w:pPr>
        <w:autoSpaceDE w:val="0"/>
        <w:autoSpaceDN w:val="0"/>
        <w:adjustRightInd w:val="0"/>
        <w:ind w:left="-142"/>
        <w:rPr>
          <w:rFonts w:eastAsia="Batang"/>
          <w:lang w:val="kk-KZ" w:eastAsia="ko-KR"/>
        </w:rPr>
      </w:pPr>
    </w:p>
    <w:p w:rsidR="001C4D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>
        <w:rPr>
          <w:rFonts w:eastAsia="Batang"/>
          <w:lang w:eastAsia="ko-KR"/>
        </w:rPr>
        <w:t>ТЕХНИЧЕСКАЯ СПЕЦИФИКАЦИЯ</w:t>
      </w:r>
    </w:p>
    <w:p w:rsidR="001C4D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</w:p>
    <w:p w:rsidR="002C075C" w:rsidRDefault="00855789" w:rsidP="001C4D30">
      <w:pPr>
        <w:autoSpaceDE w:val="0"/>
        <w:autoSpaceDN w:val="0"/>
        <w:adjustRightInd w:val="0"/>
        <w:ind w:left="-142"/>
        <w:rPr>
          <w:color w:val="000000"/>
          <w:lang w:val="kk-KZ"/>
        </w:rPr>
      </w:pPr>
      <w:r w:rsidRPr="00675757">
        <w:rPr>
          <w:color w:val="000000"/>
          <w:lang w:val="kk-KZ"/>
        </w:rPr>
        <w:t>«Комплекс передвижной нертложной медицинской помощи для линейных биригад»</w:t>
      </w:r>
    </w:p>
    <w:p w:rsidR="001C4D30" w:rsidRPr="00C3731E" w:rsidRDefault="002C075C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>
        <w:rPr>
          <w:color w:val="000000"/>
          <w:lang w:val="kk-KZ"/>
        </w:rPr>
        <w:t>Год выпуска: не ранее 2017 года</w:t>
      </w:r>
      <w:r w:rsidR="0086579C">
        <w:rPr>
          <w:color w:val="000000"/>
          <w:lang w:val="kk-KZ"/>
        </w:rPr>
        <w:t>.</w:t>
      </w:r>
      <w:r w:rsidR="001C4D30">
        <w:rPr>
          <w:rFonts w:eastAsia="Batang"/>
          <w:lang w:eastAsia="ko-KR"/>
        </w:rPr>
        <w:tab/>
      </w:r>
    </w:p>
    <w:p w:rsidR="001C4D30" w:rsidRPr="00C3731E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Колесная формула </w:t>
      </w:r>
      <w:proofErr w:type="gramStart"/>
      <w:r w:rsidR="004B3F97">
        <w:rPr>
          <w:rFonts w:eastAsia="Batang"/>
          <w:lang w:eastAsia="ko-KR"/>
        </w:rPr>
        <w:t>–н</w:t>
      </w:r>
      <w:proofErr w:type="gramEnd"/>
      <w:r w:rsidR="004B3F97">
        <w:rPr>
          <w:rFonts w:eastAsia="Batang"/>
          <w:lang w:eastAsia="ko-KR"/>
        </w:rPr>
        <w:t>е менее</w:t>
      </w:r>
      <w:r>
        <w:rPr>
          <w:rFonts w:eastAsia="Batang"/>
          <w:lang w:eastAsia="ko-KR"/>
        </w:rPr>
        <w:t xml:space="preserve"> </w:t>
      </w:r>
      <w:r w:rsidRPr="00C3731E">
        <w:rPr>
          <w:rFonts w:eastAsia="Batang"/>
          <w:lang w:eastAsia="ko-KR"/>
        </w:rPr>
        <w:t>4х4</w:t>
      </w:r>
      <w:r w:rsidRPr="00C3731E">
        <w:rPr>
          <w:rFonts w:eastAsia="Batang"/>
          <w:lang w:eastAsia="ko-KR"/>
        </w:rPr>
        <w:tab/>
      </w:r>
      <w:r w:rsidRPr="00C3731E">
        <w:rPr>
          <w:rFonts w:eastAsia="Batang"/>
          <w:lang w:eastAsia="ko-KR"/>
        </w:rPr>
        <w:tab/>
      </w:r>
      <w:r w:rsidRPr="00C3731E">
        <w:rPr>
          <w:rFonts w:eastAsia="Batang"/>
          <w:lang w:eastAsia="ko-KR"/>
        </w:rPr>
        <w:tab/>
      </w:r>
      <w:r w:rsidRPr="00C3731E">
        <w:rPr>
          <w:rFonts w:eastAsia="Batang"/>
          <w:lang w:eastAsia="ko-KR"/>
        </w:rPr>
        <w:tab/>
      </w:r>
    </w:p>
    <w:p w:rsidR="001C4D30" w:rsidRPr="00C3731E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C3731E">
        <w:rPr>
          <w:rFonts w:eastAsia="Batang"/>
          <w:lang w:eastAsia="ko-KR"/>
        </w:rPr>
        <w:t>Тип</w:t>
      </w:r>
      <w:r>
        <w:rPr>
          <w:rFonts w:eastAsia="Batang"/>
          <w:lang w:eastAsia="ko-KR"/>
        </w:rPr>
        <w:t xml:space="preserve"> привода -</w:t>
      </w:r>
      <w:r w:rsidRPr="00C3731E">
        <w:rPr>
          <w:rFonts w:eastAsia="Batang"/>
          <w:lang w:eastAsia="ko-KR"/>
        </w:rPr>
        <w:t xml:space="preserve">   подключаемый полный</w:t>
      </w:r>
      <w:r w:rsidRPr="00C3731E">
        <w:rPr>
          <w:rFonts w:eastAsia="Batang"/>
          <w:lang w:eastAsia="ko-KR"/>
        </w:rPr>
        <w:tab/>
      </w:r>
      <w:r w:rsidRPr="00C3731E">
        <w:rPr>
          <w:rFonts w:eastAsia="Batang"/>
          <w:lang w:eastAsia="ko-KR"/>
        </w:rPr>
        <w:tab/>
      </w:r>
      <w:r w:rsidRPr="00C3731E">
        <w:rPr>
          <w:rFonts w:eastAsia="Batang"/>
          <w:lang w:eastAsia="ko-KR"/>
        </w:rPr>
        <w:tab/>
      </w:r>
      <w:r w:rsidRPr="00C3731E">
        <w:rPr>
          <w:rFonts w:eastAsia="Batang"/>
          <w:lang w:eastAsia="ko-KR"/>
        </w:rPr>
        <w:tab/>
      </w:r>
    </w:p>
    <w:p w:rsidR="001C4D30" w:rsidRPr="00C3731E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Полная масса, </w:t>
      </w:r>
      <w:proofErr w:type="gramStart"/>
      <w:r>
        <w:rPr>
          <w:rFonts w:eastAsia="Batang"/>
          <w:lang w:eastAsia="ko-KR"/>
        </w:rPr>
        <w:t>кг</w:t>
      </w:r>
      <w:proofErr w:type="gramEnd"/>
      <w:r>
        <w:rPr>
          <w:rFonts w:eastAsia="Batang"/>
          <w:lang w:eastAsia="ko-KR"/>
        </w:rPr>
        <w:t xml:space="preserve"> </w:t>
      </w:r>
      <w:r w:rsidR="004B3F97">
        <w:rPr>
          <w:rFonts w:eastAsia="Batang"/>
          <w:lang w:eastAsia="ko-KR"/>
        </w:rPr>
        <w:t>–</w:t>
      </w:r>
      <w:r>
        <w:rPr>
          <w:rFonts w:eastAsia="Batang"/>
          <w:lang w:eastAsia="ko-KR"/>
        </w:rPr>
        <w:t xml:space="preserve"> </w:t>
      </w:r>
      <w:r w:rsidR="004B3F97">
        <w:rPr>
          <w:rFonts w:eastAsia="Batang"/>
          <w:lang w:eastAsia="ko-KR"/>
        </w:rPr>
        <w:t>не менее</w:t>
      </w:r>
      <w:r w:rsidRPr="00C3731E">
        <w:rPr>
          <w:rFonts w:eastAsia="Batang"/>
          <w:lang w:eastAsia="ko-KR"/>
        </w:rPr>
        <w:t>3500</w:t>
      </w:r>
      <w:r w:rsidRPr="00C3731E">
        <w:rPr>
          <w:rFonts w:eastAsia="Batang"/>
          <w:lang w:eastAsia="ko-KR"/>
        </w:rPr>
        <w:tab/>
      </w:r>
      <w:r w:rsidRPr="00C3731E">
        <w:rPr>
          <w:rFonts w:eastAsia="Batang"/>
          <w:lang w:eastAsia="ko-KR"/>
        </w:rPr>
        <w:tab/>
      </w:r>
      <w:r w:rsidRPr="00C3731E">
        <w:rPr>
          <w:rFonts w:eastAsia="Batang"/>
          <w:lang w:eastAsia="ko-KR"/>
        </w:rPr>
        <w:tab/>
      </w:r>
      <w:r w:rsidRPr="00C3731E">
        <w:rPr>
          <w:rFonts w:eastAsia="Batang"/>
          <w:lang w:eastAsia="ko-KR"/>
        </w:rPr>
        <w:tab/>
      </w:r>
    </w:p>
    <w:p w:rsidR="001C4D30" w:rsidRPr="00C3731E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C3731E">
        <w:rPr>
          <w:rFonts w:eastAsia="Batang"/>
          <w:lang w:eastAsia="ko-KR"/>
        </w:rPr>
        <w:t>Ма</w:t>
      </w:r>
      <w:r>
        <w:rPr>
          <w:rFonts w:eastAsia="Batang"/>
          <w:lang w:eastAsia="ko-KR"/>
        </w:rPr>
        <w:t xml:space="preserve">сса снаряженного автомобиля, </w:t>
      </w:r>
      <w:proofErr w:type="gramStart"/>
      <w:r>
        <w:rPr>
          <w:rFonts w:eastAsia="Batang"/>
          <w:lang w:eastAsia="ko-KR"/>
        </w:rPr>
        <w:t>кг</w:t>
      </w:r>
      <w:proofErr w:type="gramEnd"/>
      <w:r>
        <w:rPr>
          <w:rFonts w:eastAsia="Batang"/>
          <w:lang w:eastAsia="ko-KR"/>
        </w:rPr>
        <w:t xml:space="preserve"> </w:t>
      </w:r>
      <w:r w:rsidR="004B3F97">
        <w:rPr>
          <w:rFonts w:eastAsia="Batang"/>
          <w:lang w:eastAsia="ko-KR"/>
        </w:rPr>
        <w:t>– не менее</w:t>
      </w:r>
      <w:r w:rsidRPr="00C3731E">
        <w:rPr>
          <w:rFonts w:eastAsia="Batang"/>
          <w:lang w:eastAsia="ko-KR"/>
        </w:rPr>
        <w:t>2570</w:t>
      </w:r>
      <w:r w:rsidRPr="00C3731E">
        <w:rPr>
          <w:rFonts w:eastAsia="Batang"/>
          <w:lang w:eastAsia="ko-KR"/>
        </w:rPr>
        <w:tab/>
      </w:r>
      <w:r w:rsidRPr="00C3731E">
        <w:rPr>
          <w:rFonts w:eastAsia="Batang"/>
          <w:lang w:eastAsia="ko-KR"/>
        </w:rPr>
        <w:tab/>
      </w:r>
      <w:r w:rsidRPr="00C3731E">
        <w:rPr>
          <w:rFonts w:eastAsia="Batang"/>
          <w:lang w:eastAsia="ko-KR"/>
        </w:rPr>
        <w:tab/>
      </w:r>
      <w:r w:rsidRPr="00C3731E">
        <w:rPr>
          <w:rFonts w:eastAsia="Batang"/>
          <w:lang w:eastAsia="ko-KR"/>
        </w:rPr>
        <w:tab/>
      </w:r>
    </w:p>
    <w:p w:rsidR="001C4D30" w:rsidRPr="00C3731E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C3731E">
        <w:rPr>
          <w:rFonts w:eastAsia="Batang"/>
          <w:lang w:eastAsia="ko-KR"/>
        </w:rPr>
        <w:t xml:space="preserve">База, </w:t>
      </w:r>
      <w:proofErr w:type="gramStart"/>
      <w:r w:rsidRPr="00C3731E">
        <w:rPr>
          <w:rFonts w:eastAsia="Batang"/>
          <w:lang w:eastAsia="ko-KR"/>
        </w:rPr>
        <w:t>мм</w:t>
      </w:r>
      <w:proofErr w:type="gramEnd"/>
      <w:r w:rsidRPr="00C3731E">
        <w:rPr>
          <w:rFonts w:eastAsia="Batang"/>
          <w:lang w:eastAsia="ko-KR"/>
        </w:rPr>
        <w:tab/>
      </w:r>
      <w:r w:rsidR="004B3F97">
        <w:rPr>
          <w:rFonts w:eastAsia="Batang"/>
          <w:lang w:eastAsia="ko-KR"/>
        </w:rPr>
        <w:t xml:space="preserve">не менее </w:t>
      </w:r>
      <w:r w:rsidRPr="00C3731E">
        <w:rPr>
          <w:rFonts w:eastAsia="Batang"/>
          <w:lang w:eastAsia="ko-KR"/>
        </w:rPr>
        <w:t>2900</w:t>
      </w:r>
      <w:r w:rsidRPr="00C3731E">
        <w:rPr>
          <w:rFonts w:eastAsia="Batang"/>
          <w:lang w:eastAsia="ko-KR"/>
        </w:rPr>
        <w:tab/>
      </w:r>
      <w:r w:rsidRPr="00C3731E">
        <w:rPr>
          <w:rFonts w:eastAsia="Batang"/>
          <w:lang w:eastAsia="ko-KR"/>
        </w:rPr>
        <w:tab/>
      </w:r>
      <w:r w:rsidRPr="00C3731E">
        <w:rPr>
          <w:rFonts w:eastAsia="Batang"/>
          <w:lang w:eastAsia="ko-KR"/>
        </w:rPr>
        <w:tab/>
      </w:r>
      <w:r w:rsidRPr="00C3731E">
        <w:rPr>
          <w:rFonts w:eastAsia="Batang"/>
          <w:lang w:eastAsia="ko-KR"/>
        </w:rPr>
        <w:tab/>
      </w:r>
    </w:p>
    <w:p w:rsidR="001C4D30" w:rsidRPr="00C3731E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C3731E">
        <w:rPr>
          <w:rFonts w:eastAsia="Batang"/>
          <w:lang w:eastAsia="ko-KR"/>
        </w:rPr>
        <w:t xml:space="preserve">Габаритные размеры, </w:t>
      </w:r>
      <w:proofErr w:type="gramStart"/>
      <w:r w:rsidRPr="00C3731E">
        <w:rPr>
          <w:rFonts w:eastAsia="Batang"/>
          <w:lang w:eastAsia="ko-KR"/>
        </w:rPr>
        <w:t>мм</w:t>
      </w:r>
      <w:proofErr w:type="gramEnd"/>
      <w:r>
        <w:rPr>
          <w:rFonts w:eastAsia="Batang"/>
          <w:lang w:eastAsia="ko-KR"/>
        </w:rPr>
        <w:t>:</w:t>
      </w:r>
      <w:r w:rsidRPr="00C3731E">
        <w:rPr>
          <w:rFonts w:eastAsia="Batang"/>
          <w:lang w:eastAsia="ko-KR"/>
        </w:rPr>
        <w:tab/>
      </w:r>
      <w:r w:rsidRPr="00C3731E">
        <w:rPr>
          <w:rFonts w:eastAsia="Batang"/>
          <w:lang w:eastAsia="ko-KR"/>
        </w:rPr>
        <w:tab/>
      </w:r>
      <w:r w:rsidRPr="00C3731E">
        <w:rPr>
          <w:rFonts w:eastAsia="Batang"/>
          <w:lang w:eastAsia="ko-KR"/>
        </w:rPr>
        <w:tab/>
      </w:r>
      <w:r w:rsidRPr="00C3731E">
        <w:rPr>
          <w:rFonts w:eastAsia="Batang"/>
          <w:lang w:eastAsia="ko-KR"/>
        </w:rPr>
        <w:tab/>
      </w:r>
      <w:r w:rsidRPr="00C3731E">
        <w:rPr>
          <w:rFonts w:eastAsia="Batang"/>
          <w:lang w:eastAsia="ko-KR"/>
        </w:rPr>
        <w:tab/>
      </w:r>
    </w:p>
    <w:p w:rsidR="001C4D30" w:rsidRPr="00C3731E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Длина - </w:t>
      </w:r>
      <w:r w:rsidR="004B3F97">
        <w:rPr>
          <w:rFonts w:eastAsia="Batang"/>
          <w:lang w:eastAsia="ko-KR"/>
        </w:rPr>
        <w:t xml:space="preserve"> не менее </w:t>
      </w:r>
      <w:r w:rsidRPr="00C3731E">
        <w:rPr>
          <w:rFonts w:eastAsia="Batang"/>
          <w:lang w:eastAsia="ko-KR"/>
        </w:rPr>
        <w:t>5475</w:t>
      </w:r>
      <w:r w:rsidRPr="00C3731E">
        <w:rPr>
          <w:rFonts w:eastAsia="Batang"/>
          <w:lang w:eastAsia="ko-KR"/>
        </w:rPr>
        <w:tab/>
      </w:r>
      <w:r w:rsidRPr="00C3731E">
        <w:rPr>
          <w:rFonts w:eastAsia="Batang"/>
          <w:lang w:eastAsia="ko-KR"/>
        </w:rPr>
        <w:tab/>
      </w:r>
      <w:r w:rsidRPr="00C3731E">
        <w:rPr>
          <w:rFonts w:eastAsia="Batang"/>
          <w:lang w:eastAsia="ko-KR"/>
        </w:rPr>
        <w:tab/>
      </w:r>
      <w:r w:rsidRPr="00C3731E">
        <w:rPr>
          <w:rFonts w:eastAsia="Batang"/>
          <w:lang w:eastAsia="ko-KR"/>
        </w:rPr>
        <w:tab/>
      </w:r>
    </w:p>
    <w:p w:rsidR="001C4D30" w:rsidRPr="00C3731E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ширина по кабине </w:t>
      </w:r>
      <w:r w:rsidR="004B3F97">
        <w:rPr>
          <w:rFonts w:eastAsia="Batang"/>
          <w:lang w:eastAsia="ko-KR"/>
        </w:rPr>
        <w:t>–</w:t>
      </w:r>
      <w:r>
        <w:rPr>
          <w:rFonts w:eastAsia="Batang"/>
          <w:lang w:eastAsia="ko-KR"/>
        </w:rPr>
        <w:t xml:space="preserve"> </w:t>
      </w:r>
      <w:r w:rsidR="004B3F97">
        <w:rPr>
          <w:rFonts w:eastAsia="Batang"/>
          <w:lang w:eastAsia="ko-KR"/>
        </w:rPr>
        <w:t xml:space="preserve">не менее </w:t>
      </w:r>
      <w:r w:rsidRPr="00C3731E">
        <w:rPr>
          <w:rFonts w:eastAsia="Batang"/>
          <w:lang w:eastAsia="ko-KR"/>
        </w:rPr>
        <w:t>2075</w:t>
      </w:r>
      <w:r w:rsidRPr="00C3731E">
        <w:rPr>
          <w:rFonts w:eastAsia="Batang"/>
          <w:lang w:eastAsia="ko-KR"/>
        </w:rPr>
        <w:tab/>
      </w:r>
      <w:r w:rsidRPr="00C3731E">
        <w:rPr>
          <w:rFonts w:eastAsia="Batang"/>
          <w:lang w:eastAsia="ko-KR"/>
        </w:rPr>
        <w:tab/>
      </w:r>
      <w:r w:rsidRPr="00C3731E">
        <w:rPr>
          <w:rFonts w:eastAsia="Batang"/>
          <w:lang w:eastAsia="ko-KR"/>
        </w:rPr>
        <w:tab/>
      </w:r>
      <w:r w:rsidRPr="00C3731E">
        <w:rPr>
          <w:rFonts w:eastAsia="Batang"/>
          <w:lang w:eastAsia="ko-KR"/>
        </w:rPr>
        <w:tab/>
      </w:r>
    </w:p>
    <w:p w:rsidR="001C4D30" w:rsidRPr="00C3731E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C3731E">
        <w:rPr>
          <w:rFonts w:eastAsia="Batang"/>
          <w:lang w:eastAsia="ko-KR"/>
        </w:rPr>
        <w:t>высота</w:t>
      </w:r>
      <w:r>
        <w:rPr>
          <w:rFonts w:eastAsia="Batang"/>
          <w:lang w:eastAsia="ko-KR"/>
        </w:rPr>
        <w:t xml:space="preserve"> по кабине </w:t>
      </w:r>
      <w:r w:rsidR="004B3F97">
        <w:rPr>
          <w:rFonts w:eastAsia="Batang"/>
          <w:lang w:eastAsia="ko-KR"/>
        </w:rPr>
        <w:t>–</w:t>
      </w:r>
      <w:r>
        <w:rPr>
          <w:rFonts w:eastAsia="Batang"/>
          <w:lang w:eastAsia="ko-KR"/>
        </w:rPr>
        <w:t xml:space="preserve"> </w:t>
      </w:r>
      <w:r w:rsidR="004B3F97">
        <w:rPr>
          <w:rFonts w:eastAsia="Batang"/>
          <w:lang w:eastAsia="ko-KR"/>
        </w:rPr>
        <w:t xml:space="preserve">не менее </w:t>
      </w:r>
      <w:r w:rsidRPr="00C3731E">
        <w:rPr>
          <w:rFonts w:eastAsia="Batang"/>
          <w:lang w:eastAsia="ko-KR"/>
        </w:rPr>
        <w:t>2450</w:t>
      </w:r>
      <w:r w:rsidRPr="00C3731E">
        <w:rPr>
          <w:rFonts w:eastAsia="Batang"/>
          <w:lang w:eastAsia="ko-KR"/>
        </w:rPr>
        <w:tab/>
      </w:r>
      <w:r w:rsidRPr="00C3731E">
        <w:rPr>
          <w:rFonts w:eastAsia="Batang"/>
          <w:lang w:eastAsia="ko-KR"/>
        </w:rPr>
        <w:tab/>
      </w:r>
      <w:r w:rsidRPr="00C3731E">
        <w:rPr>
          <w:rFonts w:eastAsia="Batang"/>
          <w:lang w:eastAsia="ko-KR"/>
        </w:rPr>
        <w:tab/>
      </w:r>
      <w:r w:rsidRPr="00C3731E">
        <w:rPr>
          <w:rFonts w:eastAsia="Batang"/>
          <w:lang w:eastAsia="ko-KR"/>
        </w:rPr>
        <w:tab/>
      </w:r>
    </w:p>
    <w:p w:rsidR="001C4D30" w:rsidRPr="00C3731E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Колея передних колес, </w:t>
      </w:r>
      <w:proofErr w:type="gramStart"/>
      <w:r>
        <w:rPr>
          <w:rFonts w:eastAsia="Batang"/>
          <w:lang w:eastAsia="ko-KR"/>
        </w:rPr>
        <w:t>мм</w:t>
      </w:r>
      <w:proofErr w:type="gramEnd"/>
      <w:r>
        <w:rPr>
          <w:rFonts w:eastAsia="Batang"/>
          <w:lang w:eastAsia="ko-KR"/>
        </w:rPr>
        <w:t xml:space="preserve"> </w:t>
      </w:r>
      <w:r w:rsidR="004B3F97">
        <w:rPr>
          <w:rFonts w:eastAsia="Batang"/>
          <w:lang w:eastAsia="ko-KR"/>
        </w:rPr>
        <w:t>–</w:t>
      </w:r>
      <w:r>
        <w:rPr>
          <w:rFonts w:eastAsia="Batang"/>
          <w:lang w:eastAsia="ko-KR"/>
        </w:rPr>
        <w:t xml:space="preserve"> </w:t>
      </w:r>
      <w:r w:rsidR="004B3F97">
        <w:rPr>
          <w:rFonts w:eastAsia="Batang"/>
          <w:lang w:eastAsia="ko-KR"/>
        </w:rPr>
        <w:t xml:space="preserve">не менее </w:t>
      </w:r>
      <w:r w:rsidRPr="00C3731E">
        <w:rPr>
          <w:rFonts w:eastAsia="Batang"/>
          <w:lang w:eastAsia="ko-KR"/>
        </w:rPr>
        <w:t>1720</w:t>
      </w:r>
      <w:r w:rsidRPr="00C3731E">
        <w:rPr>
          <w:rFonts w:eastAsia="Batang"/>
          <w:lang w:eastAsia="ko-KR"/>
        </w:rPr>
        <w:tab/>
      </w:r>
      <w:r w:rsidRPr="00C3731E">
        <w:rPr>
          <w:rFonts w:eastAsia="Batang"/>
          <w:lang w:eastAsia="ko-KR"/>
        </w:rPr>
        <w:tab/>
      </w:r>
    </w:p>
    <w:p w:rsidR="001C4D30" w:rsidRPr="00C3731E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C3731E">
        <w:rPr>
          <w:rFonts w:eastAsia="Batang"/>
          <w:lang w:eastAsia="ko-KR"/>
        </w:rPr>
        <w:t>Коробка переключения передач</w:t>
      </w:r>
      <w:r>
        <w:rPr>
          <w:rFonts w:eastAsia="Batang"/>
          <w:lang w:eastAsia="ko-KR"/>
        </w:rPr>
        <w:t xml:space="preserve"> - </w:t>
      </w:r>
      <w:r w:rsidRPr="00C3731E">
        <w:rPr>
          <w:rFonts w:eastAsia="Batang"/>
          <w:lang w:eastAsia="ko-KR"/>
        </w:rPr>
        <w:t>5МКПП</w:t>
      </w:r>
      <w:r w:rsidRPr="00C3731E">
        <w:rPr>
          <w:rFonts w:eastAsia="Batang"/>
          <w:lang w:eastAsia="ko-KR"/>
        </w:rPr>
        <w:tab/>
      </w:r>
      <w:r w:rsidRPr="00C3731E">
        <w:rPr>
          <w:rFonts w:eastAsia="Batang"/>
          <w:lang w:eastAsia="ko-KR"/>
        </w:rPr>
        <w:tab/>
      </w:r>
      <w:r w:rsidRPr="00C3731E">
        <w:rPr>
          <w:rFonts w:eastAsia="Batang"/>
          <w:lang w:eastAsia="ko-KR"/>
        </w:rPr>
        <w:tab/>
      </w:r>
      <w:r w:rsidRPr="00C3731E">
        <w:rPr>
          <w:rFonts w:eastAsia="Batang"/>
          <w:lang w:eastAsia="ko-KR"/>
        </w:rPr>
        <w:tab/>
      </w:r>
    </w:p>
    <w:p w:rsidR="001C4D30" w:rsidRPr="00C3731E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Емкость топливного бака, </w:t>
      </w:r>
      <w:proofErr w:type="gramStart"/>
      <w:r>
        <w:rPr>
          <w:rFonts w:eastAsia="Batang"/>
          <w:lang w:eastAsia="ko-KR"/>
        </w:rPr>
        <w:t>л</w:t>
      </w:r>
      <w:proofErr w:type="gramEnd"/>
      <w:r>
        <w:rPr>
          <w:rFonts w:eastAsia="Batang"/>
          <w:lang w:eastAsia="ko-KR"/>
        </w:rPr>
        <w:t xml:space="preserve"> </w:t>
      </w:r>
      <w:r w:rsidR="004B3F97">
        <w:rPr>
          <w:rFonts w:eastAsia="Batang"/>
          <w:lang w:eastAsia="ko-KR"/>
        </w:rPr>
        <w:t>–</w:t>
      </w:r>
      <w:r>
        <w:rPr>
          <w:rFonts w:eastAsia="Batang"/>
          <w:lang w:eastAsia="ko-KR"/>
        </w:rPr>
        <w:t xml:space="preserve"> </w:t>
      </w:r>
      <w:r w:rsidR="004B3F97">
        <w:rPr>
          <w:rFonts w:eastAsia="Batang"/>
          <w:lang w:eastAsia="ko-KR"/>
        </w:rPr>
        <w:t xml:space="preserve">не менее </w:t>
      </w:r>
      <w:r w:rsidRPr="00C3731E">
        <w:rPr>
          <w:rFonts w:eastAsia="Batang"/>
          <w:lang w:eastAsia="ko-KR"/>
        </w:rPr>
        <w:t>64</w:t>
      </w:r>
      <w:r w:rsidRPr="00C3731E">
        <w:rPr>
          <w:rFonts w:eastAsia="Batang"/>
          <w:lang w:eastAsia="ko-KR"/>
        </w:rPr>
        <w:tab/>
      </w:r>
      <w:r w:rsidRPr="00C3731E">
        <w:rPr>
          <w:rFonts w:eastAsia="Batang"/>
          <w:lang w:eastAsia="ko-KR"/>
        </w:rPr>
        <w:tab/>
      </w:r>
      <w:r w:rsidRPr="00C3731E">
        <w:rPr>
          <w:rFonts w:eastAsia="Batang"/>
          <w:lang w:eastAsia="ko-KR"/>
        </w:rPr>
        <w:tab/>
      </w:r>
      <w:r w:rsidRPr="00C3731E">
        <w:rPr>
          <w:rFonts w:eastAsia="Batang"/>
          <w:lang w:eastAsia="ko-KR"/>
        </w:rPr>
        <w:tab/>
      </w:r>
    </w:p>
    <w:p w:rsidR="001C4D30" w:rsidRPr="00C3731E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Тип: </w:t>
      </w:r>
      <w:r w:rsidRPr="00C3731E">
        <w:rPr>
          <w:rFonts w:eastAsia="Batang"/>
          <w:lang w:eastAsia="ko-KR"/>
        </w:rPr>
        <w:t xml:space="preserve">Бензиновый, 4-тактный, </w:t>
      </w:r>
      <w:proofErr w:type="spellStart"/>
      <w:r w:rsidRPr="00C3731E">
        <w:rPr>
          <w:rFonts w:eastAsia="Batang"/>
          <w:lang w:eastAsia="ko-KR"/>
        </w:rPr>
        <w:t>впрысковый</w:t>
      </w:r>
      <w:proofErr w:type="spellEnd"/>
      <w:r w:rsidRPr="00C3731E">
        <w:rPr>
          <w:rFonts w:eastAsia="Batang"/>
          <w:lang w:eastAsia="ko-KR"/>
        </w:rPr>
        <w:tab/>
      </w:r>
      <w:r w:rsidRPr="00C3731E">
        <w:rPr>
          <w:rFonts w:eastAsia="Batang"/>
          <w:lang w:eastAsia="ko-KR"/>
        </w:rPr>
        <w:tab/>
      </w:r>
      <w:r w:rsidRPr="00C3731E">
        <w:rPr>
          <w:rFonts w:eastAsia="Batang"/>
          <w:lang w:eastAsia="ko-KR"/>
        </w:rPr>
        <w:tab/>
      </w:r>
      <w:r w:rsidRPr="00C3731E">
        <w:rPr>
          <w:rFonts w:eastAsia="Batang"/>
          <w:lang w:eastAsia="ko-KR"/>
        </w:rPr>
        <w:tab/>
      </w:r>
    </w:p>
    <w:p w:rsidR="001C4D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C3731E">
        <w:rPr>
          <w:rFonts w:eastAsia="Batang"/>
          <w:lang w:eastAsia="ko-KR"/>
        </w:rPr>
        <w:t>Количество цилиндров и их расположение</w:t>
      </w:r>
      <w:r w:rsidRPr="00C3731E">
        <w:rPr>
          <w:rFonts w:eastAsia="Batang"/>
          <w:lang w:eastAsia="ko-KR"/>
        </w:rPr>
        <w:tab/>
        <w:t>4, рядное</w:t>
      </w:r>
      <w:r w:rsidRPr="00C3731E">
        <w:rPr>
          <w:rFonts w:eastAsia="Batang"/>
          <w:lang w:eastAsia="ko-KR"/>
        </w:rPr>
        <w:tab/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2. Кузов, медицинский салон.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Пластиковая высокая крыша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Цвет кузова автомобиля – </w:t>
      </w:r>
      <w:proofErr w:type="gramStart"/>
      <w:r w:rsidR="004B3F97">
        <w:rPr>
          <w:rFonts w:eastAsia="Batang"/>
          <w:lang w:eastAsia="ko-KR"/>
        </w:rPr>
        <w:t>согласно приказа</w:t>
      </w:r>
      <w:proofErr w:type="gramEnd"/>
      <w:r w:rsidR="004B3F97">
        <w:rPr>
          <w:rFonts w:eastAsia="Batang"/>
          <w:lang w:eastAsia="ko-KR"/>
        </w:rPr>
        <w:t xml:space="preserve"> МЗ РК от 03.11.2017 г №811</w:t>
      </w:r>
      <w:r>
        <w:rPr>
          <w:rFonts w:eastAsia="Batang"/>
          <w:lang w:eastAsia="ko-KR"/>
        </w:rPr>
        <w:t xml:space="preserve"> </w:t>
      </w:r>
      <w:r w:rsidRPr="00AA0930">
        <w:rPr>
          <w:rFonts w:eastAsia="Batang"/>
          <w:lang w:eastAsia="ko-KR"/>
        </w:rPr>
        <w:t>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proofErr w:type="spellStart"/>
      <w:r w:rsidRPr="00AA0930">
        <w:rPr>
          <w:rFonts w:eastAsia="Batang"/>
          <w:lang w:eastAsia="ko-KR"/>
        </w:rPr>
        <w:t>Цветографическая</w:t>
      </w:r>
      <w:proofErr w:type="spellEnd"/>
      <w:r w:rsidRPr="00AA0930">
        <w:rPr>
          <w:rFonts w:eastAsia="Batang"/>
          <w:lang w:eastAsia="ko-KR"/>
        </w:rPr>
        <w:t xml:space="preserve"> оклейка автомобиля </w:t>
      </w:r>
      <w:proofErr w:type="spellStart"/>
      <w:r w:rsidRPr="00AA0930">
        <w:rPr>
          <w:rFonts w:eastAsia="Batang"/>
          <w:lang w:eastAsia="ko-KR"/>
        </w:rPr>
        <w:t>цветовозвращающим</w:t>
      </w:r>
      <w:proofErr w:type="spellEnd"/>
      <w:r w:rsidRPr="00AA0930">
        <w:rPr>
          <w:rFonts w:eastAsia="Batang"/>
          <w:lang w:eastAsia="ko-KR"/>
        </w:rPr>
        <w:t xml:space="preserve"> материалом (с изменениями).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proofErr w:type="spellStart"/>
      <w:r w:rsidRPr="00AA0930">
        <w:rPr>
          <w:rFonts w:eastAsia="Batang"/>
          <w:lang w:eastAsia="ko-KR"/>
        </w:rPr>
        <w:t>Термо-шумоизоляция</w:t>
      </w:r>
      <w:proofErr w:type="spellEnd"/>
      <w:r w:rsidRPr="00AA0930">
        <w:rPr>
          <w:rFonts w:eastAsia="Batang"/>
          <w:lang w:eastAsia="ko-KR"/>
        </w:rPr>
        <w:t xml:space="preserve"> (Полиэфир) и виброизоляция потолка, дверей и стен медицинского салона.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Армирование кузова для закрепления приборов и оборудования (левый борт над столешницей).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 xml:space="preserve">Отделка бортов и потолка медицинского салона алюминиевыми композитными панелями  (устойчивыми к воздействию лекарственных препаратов и </w:t>
      </w:r>
      <w:proofErr w:type="spellStart"/>
      <w:r w:rsidRPr="00AA0930">
        <w:rPr>
          <w:rFonts w:eastAsia="Batang"/>
          <w:lang w:eastAsia="ko-KR"/>
        </w:rPr>
        <w:t>моюще-дезинфицирующих</w:t>
      </w:r>
      <w:proofErr w:type="spellEnd"/>
      <w:r w:rsidRPr="00AA0930">
        <w:rPr>
          <w:rFonts w:eastAsia="Batang"/>
          <w:lang w:eastAsia="ko-KR"/>
        </w:rPr>
        <w:t xml:space="preserve"> средств, имеющими гладкую поверхность, не впитывающими запахи).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3. Пол медицинского салона.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 xml:space="preserve">Влагостойкое, антистатическое, нескользящее напольное покрытие с гидроизоляцией всех швов, устойчивое воздействию </w:t>
      </w:r>
      <w:proofErr w:type="spellStart"/>
      <w:r w:rsidRPr="00AA0930">
        <w:rPr>
          <w:rFonts w:eastAsia="Batang"/>
          <w:lang w:eastAsia="ko-KR"/>
        </w:rPr>
        <w:t>моюще-дезинфицирующих</w:t>
      </w:r>
      <w:proofErr w:type="spellEnd"/>
      <w:r w:rsidRPr="00AA0930">
        <w:rPr>
          <w:rFonts w:eastAsia="Batang"/>
          <w:lang w:eastAsia="ko-KR"/>
        </w:rPr>
        <w:t xml:space="preserve"> средств.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Гидроизоляция швов.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Бордюр по нижней части боковых панелей из алюминия/нержавеющей стали, 80/100 мм.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4. Перегородка.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Перегородка между кабиной и салоном со сдвижным окном (шторка со стороны водителя).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5. Остекление медицинского салона.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Остекление задних распашных дверей.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Остекление правой боковой сдвижной двери со сдвижным окном.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Матирование 2/3 высоты стекол дверей салона.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6. Поручни, леера.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Поручень при входе у боковой сдвижной двери (окрашенный) - 2 шт. (слева и справа)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 xml:space="preserve">Леер-поручень потолочный вдоль приемного устройства с кронштейнами для </w:t>
      </w:r>
      <w:proofErr w:type="spellStart"/>
      <w:r w:rsidRPr="00AA0930">
        <w:rPr>
          <w:rFonts w:eastAsia="Batang"/>
          <w:lang w:eastAsia="ko-KR"/>
        </w:rPr>
        <w:t>инфузионной</w:t>
      </w:r>
      <w:proofErr w:type="spellEnd"/>
      <w:r w:rsidRPr="00AA0930">
        <w:rPr>
          <w:rFonts w:eastAsia="Batang"/>
          <w:lang w:eastAsia="ko-KR"/>
        </w:rPr>
        <w:t xml:space="preserve"> системы (нержавеющая сталь) - 1 шт.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7. Подножки.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Задняя подножка.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lastRenderedPageBreak/>
        <w:t>8. Отопление и вентиляция.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Вентиляционно-аварийный люк (стекло) в передней части салона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proofErr w:type="spellStart"/>
      <w:proofErr w:type="gramStart"/>
      <w:r w:rsidRPr="00AA0930">
        <w:rPr>
          <w:rFonts w:eastAsia="Batang"/>
          <w:lang w:eastAsia="ko-KR"/>
        </w:rPr>
        <w:t>Фильтр-вентиляционная</w:t>
      </w:r>
      <w:proofErr w:type="spellEnd"/>
      <w:proofErr w:type="gramEnd"/>
      <w:r w:rsidRPr="00AA0930">
        <w:rPr>
          <w:rFonts w:eastAsia="Batang"/>
          <w:lang w:eastAsia="ko-KR"/>
        </w:rPr>
        <w:t xml:space="preserve"> установка ФВУ (приточно-вытяжное устройство).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proofErr w:type="spellStart"/>
      <w:r w:rsidRPr="00AA0930">
        <w:rPr>
          <w:rFonts w:eastAsia="Batang"/>
          <w:lang w:eastAsia="ko-KR"/>
        </w:rPr>
        <w:t>Отопитель</w:t>
      </w:r>
      <w:proofErr w:type="spellEnd"/>
      <w:r w:rsidRPr="00AA0930">
        <w:rPr>
          <w:rFonts w:eastAsia="Batang"/>
          <w:lang w:eastAsia="ko-KR"/>
        </w:rPr>
        <w:t xml:space="preserve"> салона автономный воздушный, </w:t>
      </w:r>
      <w:r w:rsidR="004B3F97">
        <w:rPr>
          <w:rFonts w:eastAsia="Batang"/>
          <w:lang w:eastAsia="ko-KR"/>
        </w:rPr>
        <w:t xml:space="preserve"> не менее </w:t>
      </w:r>
      <w:r w:rsidRPr="00AA0930">
        <w:rPr>
          <w:rFonts w:eastAsia="Batang"/>
          <w:lang w:eastAsia="ko-KR"/>
        </w:rPr>
        <w:t>2 кВт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proofErr w:type="spellStart"/>
      <w:r w:rsidRPr="00AA0930">
        <w:rPr>
          <w:rFonts w:eastAsia="Batang"/>
          <w:lang w:eastAsia="ko-KR"/>
        </w:rPr>
        <w:t>Отопитель</w:t>
      </w:r>
      <w:proofErr w:type="spellEnd"/>
      <w:r w:rsidRPr="00AA0930">
        <w:rPr>
          <w:rFonts w:eastAsia="Batang"/>
          <w:lang w:eastAsia="ko-KR"/>
        </w:rPr>
        <w:t xml:space="preserve"> салона зависимый водяной.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Предпусковой подогреватель двигателя (в составе базового ТС).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Кондиционер (в комплектации базового ТС) кабины водителя + установка дополнительного испарителя на медицинский салон.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9. Освещение и электрооборудование.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Общее освещение салона: потолочные светильники, 6 шт.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Светильник направленного света над носилками с поворотным механизмом (споты, 4 шт.)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Освещение над столешницей (2 светильника).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Светильник над боковой дверью по правому борту.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Светильник над задними распашными дверьми.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Фонарь 12V переносной аккумуляторный (ручной фонарь-прожектор).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proofErr w:type="gramStart"/>
      <w:r w:rsidRPr="00AA0930">
        <w:rPr>
          <w:rFonts w:eastAsia="Batang"/>
          <w:lang w:eastAsia="ko-KR"/>
        </w:rPr>
        <w:t xml:space="preserve">Аккумуляторная батарея дополнительная </w:t>
      </w:r>
      <w:r w:rsidR="004B3F97">
        <w:rPr>
          <w:rFonts w:eastAsia="Batang"/>
          <w:lang w:eastAsia="ko-KR"/>
        </w:rPr>
        <w:t xml:space="preserve">не менее </w:t>
      </w:r>
      <w:r w:rsidRPr="00AA0930">
        <w:rPr>
          <w:rFonts w:eastAsia="Batang"/>
          <w:lang w:eastAsia="ko-KR"/>
        </w:rPr>
        <w:t xml:space="preserve">100 </w:t>
      </w:r>
      <w:proofErr w:type="spellStart"/>
      <w:r w:rsidRPr="00AA0930">
        <w:rPr>
          <w:rFonts w:eastAsia="Batang"/>
          <w:lang w:eastAsia="ko-KR"/>
        </w:rPr>
        <w:t>Ач</w:t>
      </w:r>
      <w:proofErr w:type="spellEnd"/>
      <w:r w:rsidRPr="00AA0930">
        <w:rPr>
          <w:rFonts w:eastAsia="Batang"/>
          <w:lang w:eastAsia="ko-KR"/>
        </w:rPr>
        <w:t xml:space="preserve"> с разделительным реле (в составе базового ТС).</w:t>
      </w:r>
      <w:proofErr w:type="gramEnd"/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 xml:space="preserve">Розетка электрическая </w:t>
      </w:r>
      <w:r w:rsidR="004B3F97">
        <w:rPr>
          <w:rFonts w:eastAsia="Batang"/>
          <w:lang w:eastAsia="ko-KR"/>
        </w:rPr>
        <w:t xml:space="preserve">не менее </w:t>
      </w:r>
      <w:r w:rsidRPr="00AA0930">
        <w:rPr>
          <w:rFonts w:eastAsia="Batang"/>
          <w:lang w:eastAsia="ko-KR"/>
        </w:rPr>
        <w:t>12V по левому борту для питания медицинского оборудования - 3 шт.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 xml:space="preserve">Розетка электрическая </w:t>
      </w:r>
      <w:r w:rsidR="004B3F97">
        <w:rPr>
          <w:rFonts w:eastAsia="Batang"/>
          <w:lang w:eastAsia="ko-KR"/>
        </w:rPr>
        <w:t xml:space="preserve"> не менее </w:t>
      </w:r>
      <w:r w:rsidRPr="00AA0930">
        <w:rPr>
          <w:rFonts w:eastAsia="Batang"/>
          <w:lang w:eastAsia="ko-KR"/>
        </w:rPr>
        <w:t>220V по левому борту для питания медицинского оборудования - 4 шт.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 xml:space="preserve">Преобразователь напряжения </w:t>
      </w:r>
      <w:r w:rsidR="004B3F97">
        <w:rPr>
          <w:rFonts w:eastAsia="Batang"/>
          <w:lang w:eastAsia="ko-KR"/>
        </w:rPr>
        <w:t xml:space="preserve">не менее </w:t>
      </w:r>
      <w:r w:rsidRPr="00AA0930">
        <w:rPr>
          <w:rFonts w:eastAsia="Batang"/>
          <w:lang w:eastAsia="ko-KR"/>
        </w:rPr>
        <w:t>12/220V.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 xml:space="preserve">Розетка ввода электропитания внешней сети </w:t>
      </w:r>
      <w:r w:rsidR="004B3F97">
        <w:rPr>
          <w:rFonts w:eastAsia="Batang"/>
          <w:lang w:eastAsia="ko-KR"/>
        </w:rPr>
        <w:t xml:space="preserve">не менее </w:t>
      </w:r>
      <w:r w:rsidRPr="00AA0930">
        <w:rPr>
          <w:rFonts w:eastAsia="Batang"/>
          <w:lang w:eastAsia="ko-KR"/>
        </w:rPr>
        <w:t>220В, 50 Гц в передней части левого борта, с защитой от короткого замыкания и защитой персонала от поражения электрическим током (УЗО).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 xml:space="preserve">Кабель ввода электропитания внешней сети </w:t>
      </w:r>
      <w:r w:rsidR="004B3F97">
        <w:rPr>
          <w:rFonts w:eastAsia="Batang"/>
          <w:lang w:eastAsia="ko-KR"/>
        </w:rPr>
        <w:t xml:space="preserve">не менее </w:t>
      </w:r>
      <w:r w:rsidRPr="00AA0930">
        <w:rPr>
          <w:rFonts w:eastAsia="Batang"/>
          <w:lang w:eastAsia="ko-KR"/>
        </w:rPr>
        <w:t>220V, 15 метров.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 xml:space="preserve">Автоматическая система заряда аккумуляторных </w:t>
      </w:r>
      <w:proofErr w:type="gramStart"/>
      <w:r w:rsidRPr="00AA0930">
        <w:rPr>
          <w:rFonts w:eastAsia="Batang"/>
          <w:lang w:eastAsia="ko-KR"/>
        </w:rPr>
        <w:t>батарей</w:t>
      </w:r>
      <w:proofErr w:type="gramEnd"/>
      <w:r w:rsidRPr="00AA0930">
        <w:rPr>
          <w:rFonts w:eastAsia="Batang"/>
          <w:lang w:eastAsia="ko-KR"/>
        </w:rPr>
        <w:t xml:space="preserve"> а/м от внешней сети электропитания</w:t>
      </w:r>
      <w:r w:rsidR="004B3F97">
        <w:rPr>
          <w:rFonts w:eastAsia="Batang"/>
          <w:lang w:eastAsia="ko-KR"/>
        </w:rPr>
        <w:t xml:space="preserve"> не менее</w:t>
      </w:r>
      <w:r w:rsidRPr="00AA0930">
        <w:rPr>
          <w:rFonts w:eastAsia="Batang"/>
          <w:lang w:eastAsia="ko-KR"/>
        </w:rPr>
        <w:t xml:space="preserve"> 220В, 50 Гц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Панель управления электрооборудованием медицинского салона.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 xml:space="preserve">Фары </w:t>
      </w:r>
      <w:proofErr w:type="spellStart"/>
      <w:r w:rsidRPr="00AA0930">
        <w:rPr>
          <w:rFonts w:eastAsia="Batang"/>
          <w:lang w:eastAsia="ko-KR"/>
        </w:rPr>
        <w:t>противотуманные</w:t>
      </w:r>
      <w:proofErr w:type="spellEnd"/>
      <w:r w:rsidRPr="00AA0930">
        <w:rPr>
          <w:rFonts w:eastAsia="Batang"/>
          <w:lang w:eastAsia="ko-KR"/>
        </w:rPr>
        <w:t>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10. Система газоснабжения.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Трубопровод медицинских газов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Кронштейн крепления баллонов газовых 10 л. - 2 шт.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Розетка газов медицинских с быстроразъемным соединением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11. Сиденья, посадочные места.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Кабина водителя: кресло водителя, кресло сопровождающего сдвоенное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Кресло по правому борту медицинского салона с возможностью установки дополнительных носилок НППС, с ремнем безопасности, складное.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Кресло поворотное в головной части носилок с  ремнем безопасности и откидными подлокотниками.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Скамья-рундук по правому борту салона (с фиксатором для установки дополнительных носилок НППС).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12. Медицинская мебель, шкафы.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Шкафы для медицинского оборудования со шторками-жалюзи в передней и задней части салона по левому борту, полки с ремнями фиксирующими. Размеры по эскизам заказчика.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Ящик с замком в составе шкафа (5 л.).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 xml:space="preserve">Столешница по левому борт (с </w:t>
      </w:r>
      <w:proofErr w:type="spellStart"/>
      <w:r w:rsidRPr="00AA0930">
        <w:rPr>
          <w:rFonts w:eastAsia="Batang"/>
          <w:lang w:eastAsia="ko-KR"/>
        </w:rPr>
        <w:t>отбортовкой</w:t>
      </w:r>
      <w:proofErr w:type="spellEnd"/>
      <w:r w:rsidRPr="00AA0930">
        <w:rPr>
          <w:rFonts w:eastAsia="Batang"/>
          <w:lang w:eastAsia="ko-KR"/>
        </w:rPr>
        <w:t>).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Полка-антресоль по левому борту со сдвижными дверцами из оргстекла.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Шкаф для кислородных баллонов.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 xml:space="preserve">13. Акустическое и </w:t>
      </w:r>
      <w:proofErr w:type="spellStart"/>
      <w:proofErr w:type="gramStart"/>
      <w:r w:rsidRPr="00AA0930">
        <w:rPr>
          <w:rFonts w:eastAsia="Batang"/>
          <w:lang w:eastAsia="ko-KR"/>
        </w:rPr>
        <w:t>свето-сигнальное</w:t>
      </w:r>
      <w:proofErr w:type="spellEnd"/>
      <w:proofErr w:type="gramEnd"/>
      <w:r w:rsidRPr="00AA0930">
        <w:rPr>
          <w:rFonts w:eastAsia="Batang"/>
          <w:lang w:eastAsia="ko-KR"/>
        </w:rPr>
        <w:t xml:space="preserve"> оборудование.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 xml:space="preserve">Балка </w:t>
      </w:r>
      <w:proofErr w:type="spellStart"/>
      <w:r w:rsidRPr="00AA0930">
        <w:rPr>
          <w:rFonts w:eastAsia="Batang"/>
          <w:lang w:eastAsia="ko-KR"/>
        </w:rPr>
        <w:t>свето-акустическая</w:t>
      </w:r>
      <w:proofErr w:type="spellEnd"/>
      <w:r w:rsidRPr="00AA0930">
        <w:rPr>
          <w:rFonts w:eastAsia="Batang"/>
          <w:lang w:eastAsia="ko-KR"/>
        </w:rPr>
        <w:t xml:space="preserve"> светодиодная с системой трансляции речи и пультом управления в кабине.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lastRenderedPageBreak/>
        <w:t>Маяк проблесковый задний светодиодный - 2 шт.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14. Оборудование.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Умывальник с электронасосом подачи воды, встроенными бачками для чистой и использованной воды.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Огнетушитель 2л в кабине водителя.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Огнетушитель 2л в салоне.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Информационные таблички на основе алюминия</w:t>
      </w:r>
    </w:p>
    <w:p w:rsidR="001C4D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15. Дополнительное оборудование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>
        <w:rPr>
          <w:rFonts w:eastAsia="Batang"/>
          <w:lang w:eastAsia="ko-KR"/>
        </w:rPr>
        <w:t>-</w:t>
      </w:r>
      <w:r w:rsidRPr="00AA0930">
        <w:rPr>
          <w:rFonts w:eastAsia="Batang"/>
          <w:lang w:eastAsia="ko-KR"/>
        </w:rPr>
        <w:t xml:space="preserve"> резиновые коврики в кабину водителя;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- знак аварийной остановки;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- аптечка</w:t>
      </w:r>
      <w:proofErr w:type="gramStart"/>
      <w:r w:rsidRPr="00AA0930">
        <w:rPr>
          <w:rFonts w:eastAsia="Batang"/>
          <w:lang w:eastAsia="ko-KR"/>
        </w:rPr>
        <w:t>;"</w:t>
      </w:r>
      <w:proofErr w:type="gramEnd"/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16. Носилки и приемные устройства</w:t>
      </w:r>
    </w:p>
    <w:p w:rsidR="001C4D30" w:rsidRPr="00AA09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Тележка-каталка со съемными носилками.</w:t>
      </w:r>
    </w:p>
    <w:p w:rsidR="001C4D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 w:rsidRPr="00AA0930">
        <w:rPr>
          <w:rFonts w:eastAsia="Batang"/>
          <w:lang w:eastAsia="ko-KR"/>
        </w:rPr>
        <w:t>Устройство приемное носилок с поперечным перемещением.</w:t>
      </w:r>
    </w:p>
    <w:p w:rsidR="001C4D30" w:rsidRDefault="001C4D30" w:rsidP="00443F4D">
      <w:pPr>
        <w:autoSpaceDE w:val="0"/>
        <w:autoSpaceDN w:val="0"/>
        <w:adjustRightInd w:val="0"/>
        <w:outlineLvl w:val="0"/>
        <w:rPr>
          <w:rFonts w:eastAsia="Batang"/>
          <w:lang w:val="kk-KZ" w:eastAsia="ko-KR"/>
        </w:rPr>
      </w:pPr>
    </w:p>
    <w:p w:rsidR="00443F4D" w:rsidRPr="00443F4D" w:rsidRDefault="00443F4D" w:rsidP="00443F4D">
      <w:pPr>
        <w:autoSpaceDE w:val="0"/>
        <w:autoSpaceDN w:val="0"/>
        <w:adjustRightInd w:val="0"/>
        <w:outlineLvl w:val="0"/>
        <w:rPr>
          <w:lang w:val="kk-KZ"/>
        </w:rPr>
      </w:pPr>
    </w:p>
    <w:p w:rsidR="001C4D30" w:rsidRPr="006C5F61" w:rsidRDefault="001C4D30" w:rsidP="001C4D30">
      <w:pPr>
        <w:autoSpaceDE w:val="0"/>
        <w:autoSpaceDN w:val="0"/>
        <w:adjustRightInd w:val="0"/>
        <w:ind w:left="-142"/>
        <w:jc w:val="center"/>
        <w:rPr>
          <w:rFonts w:eastAsia="Batang"/>
          <w:sz w:val="28"/>
          <w:szCs w:val="28"/>
          <w:u w:val="single"/>
          <w:lang w:eastAsia="ko-KR"/>
        </w:rPr>
      </w:pPr>
      <w:r w:rsidRPr="006C5F61">
        <w:rPr>
          <w:rFonts w:eastAsia="Batang"/>
          <w:sz w:val="28"/>
          <w:szCs w:val="28"/>
          <w:u w:val="single"/>
          <w:lang w:eastAsia="ko-KR"/>
        </w:rPr>
        <w:t>Комплектация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97"/>
        <w:gridCol w:w="1774"/>
      </w:tblGrid>
      <w:tr w:rsidR="001C4D30" w:rsidRPr="00386D61" w:rsidTr="001C4D30">
        <w:trPr>
          <w:trHeight w:val="585"/>
        </w:trPr>
        <w:tc>
          <w:tcPr>
            <w:tcW w:w="4073" w:type="pct"/>
            <w:shd w:val="clear" w:color="auto" w:fill="auto"/>
          </w:tcPr>
          <w:p w:rsidR="001C4D30" w:rsidRPr="00386D61" w:rsidRDefault="001C4D30" w:rsidP="004B3F97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t>Описание</w:t>
            </w:r>
          </w:p>
        </w:tc>
        <w:tc>
          <w:tcPr>
            <w:tcW w:w="927" w:type="pct"/>
            <w:shd w:val="clear" w:color="auto" w:fill="auto"/>
          </w:tcPr>
          <w:p w:rsidR="001C4D30" w:rsidRPr="00386D61" w:rsidRDefault="001C4D30" w:rsidP="004B3F97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t>Кол-во (</w:t>
            </w:r>
            <w:proofErr w:type="spellStart"/>
            <w:proofErr w:type="gramStart"/>
            <w:r w:rsidRPr="00386D61">
              <w:t>шт</w:t>
            </w:r>
            <w:proofErr w:type="spellEnd"/>
            <w:proofErr w:type="gramEnd"/>
            <w:r w:rsidRPr="00386D61">
              <w:t>)</w:t>
            </w:r>
          </w:p>
        </w:tc>
      </w:tr>
      <w:tr w:rsidR="001C4D30" w:rsidRPr="00386D61" w:rsidTr="001C4D30">
        <w:tc>
          <w:tcPr>
            <w:tcW w:w="4073" w:type="pct"/>
            <w:shd w:val="clear" w:color="auto" w:fill="auto"/>
          </w:tcPr>
          <w:p w:rsidR="001C4D30" w:rsidRPr="00F33F35" w:rsidRDefault="001C4D30" w:rsidP="004B3F97">
            <w:pPr>
              <w:rPr>
                <w:i/>
                <w:u w:val="single"/>
                <w:lang w:val="kk-KZ"/>
              </w:rPr>
            </w:pPr>
            <w:r w:rsidRPr="00386D61">
              <w:rPr>
                <w:i/>
                <w:u w:val="single"/>
              </w:rPr>
              <w:t xml:space="preserve">Дефибриллятор-монитор  </w:t>
            </w:r>
            <w:r w:rsidR="00F33F35">
              <w:rPr>
                <w:i/>
                <w:u w:val="single"/>
              </w:rPr>
              <w:t>с принадлежностями</w:t>
            </w:r>
            <w:r w:rsidR="00F33F35">
              <w:rPr>
                <w:i/>
                <w:u w:val="single"/>
                <w:lang w:val="kk-KZ"/>
              </w:rPr>
              <w:t>.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Форма волны: импульса</w:t>
            </w:r>
            <w:r w:rsidRPr="00386D61">
              <w:tab/>
              <w:t xml:space="preserve">Усеченный экспоненциальный </w:t>
            </w:r>
            <w:proofErr w:type="spellStart"/>
            <w:r w:rsidRPr="00386D61">
              <w:t>бифазный</w:t>
            </w:r>
            <w:proofErr w:type="spellEnd"/>
            <w:r w:rsidRPr="00386D61">
              <w:t xml:space="preserve"> импульс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Энергия волны импульса</w:t>
            </w:r>
            <w:r w:rsidRPr="00386D61">
              <w:tab/>
              <w:t xml:space="preserve">Максимальная энергия импульса </w:t>
            </w:r>
            <w:r w:rsidR="004B3F97">
              <w:t xml:space="preserve">не менее </w:t>
            </w:r>
            <w:r w:rsidRPr="00386D61">
              <w:t>200 Дж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Автоматическая стабилизация импульса. Автоматическая стабилизация выходных параметров импульса в зависимости от импеданса грудной клетки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Группы пациентов:</w:t>
            </w:r>
            <w:r w:rsidRPr="00386D61">
              <w:tab/>
              <w:t>Дети, взрослые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Выполнение разряда:</w:t>
            </w:r>
            <w:r w:rsidRPr="00386D61">
              <w:tab/>
              <w:t xml:space="preserve">С помощью внешних разрядных электродов типа «утюги», </w:t>
            </w:r>
            <w:proofErr w:type="spellStart"/>
            <w:r w:rsidRPr="00386D61">
              <w:t>адгезивных</w:t>
            </w:r>
            <w:proofErr w:type="spellEnd"/>
            <w:r w:rsidRPr="00386D61">
              <w:t xml:space="preserve"> электродов, внутренних разрядных электродов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Время набора заряда электродов (при питании от аккумулятора), не более:</w:t>
            </w:r>
            <w:r w:rsidRPr="00386D61">
              <w:tab/>
              <w:t xml:space="preserve">5 секунд для рекомендуемого уровня </w:t>
            </w:r>
            <w:proofErr w:type="gramStart"/>
            <w:r w:rsidRPr="00386D61">
              <w:t>энергии</w:t>
            </w:r>
            <w:proofErr w:type="gramEnd"/>
            <w:r w:rsidRPr="00386D61">
              <w:t xml:space="preserve">  при наличии нового полностью заряженного аккумулятора.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6 секунд</w:t>
            </w:r>
            <w:r w:rsidR="004B3F97">
              <w:t xml:space="preserve"> для выбранного уровня </w:t>
            </w:r>
            <w:proofErr w:type="gramStart"/>
            <w:r w:rsidR="004B3F97">
              <w:t>энергии</w:t>
            </w:r>
            <w:proofErr w:type="gramEnd"/>
            <w:r w:rsidR="004B3F97">
              <w:t xml:space="preserve"> </w:t>
            </w:r>
            <w:r w:rsidRPr="00386D61">
              <w:t xml:space="preserve"> при наличии нового полностью заряженного аккумулятора.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Время набора заряда электродов (при питании от сети переменного тока), не более</w:t>
            </w:r>
            <w:r w:rsidRPr="00386D61">
              <w:tab/>
              <w:t>15 секунд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 xml:space="preserve">Готовность подать разряд после включения, не позднее чем </w:t>
            </w:r>
            <w:proofErr w:type="gramStart"/>
            <w:r w:rsidRPr="00386D61">
              <w:t>через</w:t>
            </w:r>
            <w:proofErr w:type="gramEnd"/>
            <w:r w:rsidRPr="00386D61">
              <w:t>:</w:t>
            </w:r>
            <w:r w:rsidRPr="00386D61">
              <w:tab/>
              <w:t>(в ручном режиме) 15 секунд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(в автоматическом режиме) 24 секунды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Диапазон импеданса тела пациента:</w:t>
            </w:r>
            <w:r w:rsidRPr="00386D61">
              <w:tab/>
              <w:t xml:space="preserve">От 25 до 250 Ом 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Количество энергетических установочных уровней доз энергии разряда:</w:t>
            </w:r>
            <w:r w:rsidRPr="00386D61">
              <w:tab/>
              <w:t>Не менее 20 уровней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Управление зарядкой дефибриллятора:</w:t>
            </w:r>
            <w:r w:rsidRPr="00386D61">
              <w:tab/>
              <w:t>На передней панели и на многоразовых разрядных электродах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Конфигурируемые пределы:</w:t>
            </w:r>
            <w:r w:rsidRPr="00386D61">
              <w:tab/>
              <w:t>Тревоги по ЧСС, тревоги по уровню сатурации, тревоги по уровню АД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Масса:</w:t>
            </w:r>
            <w:r w:rsidRPr="00386D61">
              <w:tab/>
              <w:t xml:space="preserve">Не более 5,7 кг (без учета батареи и принадлежностей) 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Тип:</w:t>
            </w:r>
            <w:r w:rsidRPr="00386D61">
              <w:tab/>
              <w:t xml:space="preserve">Цветной </w:t>
            </w:r>
            <w:proofErr w:type="gramStart"/>
            <w:r w:rsidRPr="00386D61">
              <w:t>-д</w:t>
            </w:r>
            <w:proofErr w:type="gramEnd"/>
            <w:r w:rsidRPr="00386D61">
              <w:t>исплей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Диагональ:</w:t>
            </w:r>
            <w:r w:rsidRPr="00386D61">
              <w:tab/>
            </w:r>
            <w:r w:rsidR="004B3F97">
              <w:t xml:space="preserve">не менее </w:t>
            </w:r>
            <w:r w:rsidRPr="00386D61">
              <w:t>7 дюймов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Разрешение:</w:t>
            </w:r>
            <w:r w:rsidRPr="00386D61">
              <w:tab/>
              <w:t xml:space="preserve">Не хуже 800×480 </w:t>
            </w:r>
            <w:proofErr w:type="spellStart"/>
            <w:r w:rsidRPr="00386D61">
              <w:t>пикселов</w:t>
            </w:r>
            <w:proofErr w:type="spellEnd"/>
            <w:r w:rsidRPr="00386D61">
              <w:t xml:space="preserve">  с 32 уровнями яркости на каждый цвет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lastRenderedPageBreak/>
              <w:t>Скорость развертки:</w:t>
            </w:r>
            <w:r w:rsidRPr="00386D61">
              <w:tab/>
            </w:r>
            <w:r w:rsidR="004B3F97">
              <w:t xml:space="preserve">не менее </w:t>
            </w:r>
            <w:r w:rsidRPr="00386D61">
              <w:t>25 мм/</w:t>
            </w:r>
            <w:proofErr w:type="gramStart"/>
            <w:r w:rsidRPr="00386D61">
              <w:t>с</w:t>
            </w:r>
            <w:proofErr w:type="gramEnd"/>
            <w:r w:rsidRPr="00386D61">
              <w:t xml:space="preserve"> (неподвижная кривая; развертка со стирающей полосой) для ЭКГ и SpO2.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Время просмотра:</w:t>
            </w:r>
            <w:r w:rsidRPr="00386D61">
              <w:tab/>
              <w:t xml:space="preserve">Не менее 6,5 с 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 xml:space="preserve">Режим </w:t>
            </w:r>
            <w:proofErr w:type="gramStart"/>
            <w:r w:rsidRPr="00386D61">
              <w:t>автоматизированной</w:t>
            </w:r>
            <w:proofErr w:type="gramEnd"/>
            <w:r w:rsidRPr="00386D61">
              <w:t xml:space="preserve"> наружной </w:t>
            </w:r>
            <w:proofErr w:type="spellStart"/>
            <w:r w:rsidRPr="00386D61">
              <w:t>дефибрилляции</w:t>
            </w:r>
            <w:proofErr w:type="spellEnd"/>
            <w:r w:rsidRPr="00386D61">
              <w:t xml:space="preserve"> (AED)</w:t>
            </w:r>
            <w:r w:rsidRPr="00386D61">
              <w:tab/>
              <w:t>Наличие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Профиль энергии AED</w:t>
            </w:r>
            <w:r w:rsidRPr="00386D61">
              <w:tab/>
              <w:t xml:space="preserve">Постоянная энергия 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 xml:space="preserve">Автоматизированный режим </w:t>
            </w:r>
            <w:proofErr w:type="spellStart"/>
            <w:r w:rsidRPr="00386D61">
              <w:t>дети\грудные</w:t>
            </w:r>
            <w:proofErr w:type="spellEnd"/>
            <w:r w:rsidRPr="00386D61">
              <w:t xml:space="preserve"> дети</w:t>
            </w:r>
            <w:r w:rsidRPr="00386D61">
              <w:tab/>
              <w:t>Наличие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 xml:space="preserve">Профиль энергии AED в режиме </w:t>
            </w:r>
            <w:proofErr w:type="spellStart"/>
            <w:r w:rsidRPr="00386D61">
              <w:t>дети\</w:t>
            </w:r>
            <w:r w:rsidR="004B3F97">
              <w:t>грудные</w:t>
            </w:r>
            <w:proofErr w:type="spellEnd"/>
            <w:r w:rsidR="004B3F97">
              <w:t xml:space="preserve"> дети</w:t>
            </w:r>
            <w:r w:rsidR="004B3F97">
              <w:tab/>
              <w:t>Постоянная энергия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Текстовые и голосовые подсказки:</w:t>
            </w:r>
            <w:r w:rsidRPr="00386D61">
              <w:tab/>
              <w:t>Подробные текстовые и голосовые сообщения, помогающие пользователю при настройке протокола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Индикаторы:</w:t>
            </w:r>
            <w:r w:rsidRPr="00386D61">
              <w:tab/>
              <w:t>ЖК-дисплей для отображения кривых ЭКГ и текстовых подсказок, звуковые сигналы тревоги, голосовые подсказки, звуковые сигналы зарядки, звуковой сигнал завершения зарядки, принтер, индикаторы питания от сети переменного тока и зарядки аккумулятора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 xml:space="preserve">Режим </w:t>
            </w:r>
            <w:proofErr w:type="spellStart"/>
            <w:r w:rsidRPr="00386D61">
              <w:t>неинвазивной</w:t>
            </w:r>
            <w:proofErr w:type="spellEnd"/>
            <w:r w:rsidRPr="00386D61">
              <w:t xml:space="preserve"> </w:t>
            </w:r>
            <w:proofErr w:type="spellStart"/>
            <w:r w:rsidRPr="00386D61">
              <w:t>кардиостимуляции</w:t>
            </w:r>
            <w:proofErr w:type="spellEnd"/>
            <w:r w:rsidRPr="00386D61">
              <w:tab/>
              <w:t xml:space="preserve">Возможность 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Форма кривой импульса</w:t>
            </w:r>
            <w:r w:rsidRPr="00386D61">
              <w:tab/>
              <w:t>Монофазный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Амплитуда импульсов</w:t>
            </w:r>
            <w:proofErr w:type="gramStart"/>
            <w:r w:rsidRPr="00386D61">
              <w:tab/>
              <w:t>Н</w:t>
            </w:r>
            <w:proofErr w:type="gramEnd"/>
            <w:r w:rsidRPr="00386D61">
              <w:t>е хуже диапазона от 10 до 200 мА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Ширина импульсов</w:t>
            </w:r>
            <w:proofErr w:type="gramStart"/>
            <w:r w:rsidRPr="00386D61">
              <w:tab/>
              <w:t>О</w:t>
            </w:r>
            <w:proofErr w:type="gramEnd"/>
            <w:r w:rsidRPr="00386D61">
              <w:t xml:space="preserve">т 20 до 40 </w:t>
            </w:r>
            <w:proofErr w:type="spellStart"/>
            <w:r w:rsidRPr="00386D61">
              <w:t>мсек</w:t>
            </w:r>
            <w:proofErr w:type="spellEnd"/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Частота импульсов</w:t>
            </w:r>
            <w:proofErr w:type="gramStart"/>
            <w:r w:rsidRPr="00386D61">
              <w:tab/>
              <w:t>Н</w:t>
            </w:r>
            <w:proofErr w:type="gramEnd"/>
            <w:r w:rsidRPr="00386D61">
              <w:t xml:space="preserve">е хуже диапазона 30-180 </w:t>
            </w:r>
            <w:proofErr w:type="spellStart"/>
            <w:r w:rsidRPr="00386D61">
              <w:t>имп</w:t>
            </w:r>
            <w:proofErr w:type="spellEnd"/>
            <w:r w:rsidRPr="00386D61">
              <w:t>/мин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Мониторинг ЭКГ и аритмии</w:t>
            </w:r>
            <w:r w:rsidRPr="00386D61">
              <w:tab/>
              <w:t>Наличие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Регистрация ЭКГ с 3-х канального кабеля</w:t>
            </w:r>
            <w:r w:rsidRPr="00386D61">
              <w:tab/>
              <w:t>Наличие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Регистрация ЭКГ с 5-и канального кабеля</w:t>
            </w:r>
            <w:r w:rsidRPr="00386D61">
              <w:tab/>
              <w:t xml:space="preserve">Возможность 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Отображение частоты сердечных сокращений:</w:t>
            </w:r>
            <w:r w:rsidRPr="00386D61">
              <w:tab/>
              <w:t>На дисплее отображается числовой показатель в диапазоне от 16 до 300 уд</w:t>
            </w:r>
            <w:proofErr w:type="gramStart"/>
            <w:r w:rsidRPr="00386D61">
              <w:t>.</w:t>
            </w:r>
            <w:proofErr w:type="gramEnd"/>
            <w:r w:rsidRPr="00386D61">
              <w:t>/</w:t>
            </w:r>
            <w:proofErr w:type="gramStart"/>
            <w:r w:rsidRPr="00386D61">
              <w:t>м</w:t>
            </w:r>
            <w:proofErr w:type="gramEnd"/>
            <w:r w:rsidRPr="00386D61">
              <w:t>ин (взрослые пациенты) или от 16 до 370 уд./мин (младенцы/дети) с погрешностью ±10% или ±5 уд./мин, большее из значений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Сигналы тревоги по ЧСС и аритмии:</w:t>
            </w:r>
            <w:r w:rsidRPr="00386D61">
              <w:tab/>
              <w:t xml:space="preserve">«HR </w:t>
            </w:r>
            <w:proofErr w:type="spellStart"/>
            <w:r w:rsidRPr="00386D61">
              <w:t>high</w:t>
            </w:r>
            <w:proofErr w:type="spellEnd"/>
            <w:r w:rsidRPr="00386D61">
              <w:t>/</w:t>
            </w:r>
            <w:proofErr w:type="spellStart"/>
            <w:r w:rsidRPr="00386D61">
              <w:t>low</w:t>
            </w:r>
            <w:proofErr w:type="spellEnd"/>
            <w:r w:rsidRPr="00386D61">
              <w:t>» (Высокая/низкая ЧСС), «</w:t>
            </w:r>
            <w:proofErr w:type="spellStart"/>
            <w:r w:rsidRPr="00386D61">
              <w:t>Asystole</w:t>
            </w:r>
            <w:proofErr w:type="spellEnd"/>
            <w:r w:rsidRPr="00386D61">
              <w:t>» (Асистолия), «VFIB/V-TACH» (Желудочковая фибрилляция/тахикардия), «VTACH» (Желудочковая тахикардия), «</w:t>
            </w:r>
            <w:proofErr w:type="spellStart"/>
            <w:r w:rsidRPr="00386D61">
              <w:t>Extreme</w:t>
            </w:r>
            <w:proofErr w:type="spellEnd"/>
            <w:r w:rsidRPr="00386D61">
              <w:t xml:space="preserve"> </w:t>
            </w:r>
            <w:proofErr w:type="spellStart"/>
            <w:r w:rsidRPr="00386D61">
              <w:t>Tachy</w:t>
            </w:r>
            <w:proofErr w:type="spellEnd"/>
            <w:r w:rsidRPr="00386D61">
              <w:t>» (Экстремальная тахикардия), «</w:t>
            </w:r>
            <w:proofErr w:type="spellStart"/>
            <w:r w:rsidRPr="00386D61">
              <w:t>Extreme</w:t>
            </w:r>
            <w:proofErr w:type="spellEnd"/>
            <w:r w:rsidRPr="00386D61">
              <w:t xml:space="preserve"> </w:t>
            </w:r>
            <w:proofErr w:type="spellStart"/>
            <w:r w:rsidRPr="00386D61">
              <w:t>Brady</w:t>
            </w:r>
            <w:proofErr w:type="spellEnd"/>
            <w:r w:rsidRPr="00386D61">
              <w:t xml:space="preserve">» (Экстремальная брадикардия), «PVC </w:t>
            </w:r>
            <w:proofErr w:type="spellStart"/>
            <w:r w:rsidRPr="00386D61">
              <w:t>rate</w:t>
            </w:r>
            <w:proofErr w:type="spellEnd"/>
            <w:r w:rsidRPr="00386D61">
              <w:t>» (Частота ЖЭ), «</w:t>
            </w:r>
            <w:proofErr w:type="spellStart"/>
            <w:r w:rsidRPr="00386D61">
              <w:t>Pacer</w:t>
            </w:r>
            <w:proofErr w:type="spellEnd"/>
            <w:r w:rsidRPr="00386D61">
              <w:t xml:space="preserve"> </w:t>
            </w:r>
            <w:proofErr w:type="spellStart"/>
            <w:r w:rsidRPr="00386D61">
              <w:t>Not</w:t>
            </w:r>
            <w:proofErr w:type="spellEnd"/>
            <w:r w:rsidRPr="00386D61">
              <w:t xml:space="preserve"> </w:t>
            </w:r>
            <w:proofErr w:type="spellStart"/>
            <w:r w:rsidRPr="00386D61">
              <w:t>Capture</w:t>
            </w:r>
            <w:proofErr w:type="spellEnd"/>
            <w:r w:rsidRPr="00386D61">
              <w:t>» (ЭКС не захватывает сокращения), «</w:t>
            </w:r>
            <w:proofErr w:type="spellStart"/>
            <w:r w:rsidRPr="00386D61">
              <w:t>Pacer</w:t>
            </w:r>
            <w:proofErr w:type="spellEnd"/>
            <w:r w:rsidRPr="00386D61">
              <w:t xml:space="preserve"> </w:t>
            </w:r>
            <w:proofErr w:type="spellStart"/>
            <w:r w:rsidRPr="00386D61">
              <w:t>Not</w:t>
            </w:r>
            <w:proofErr w:type="spellEnd"/>
            <w:r w:rsidRPr="00386D61">
              <w:t xml:space="preserve"> </w:t>
            </w:r>
            <w:proofErr w:type="spellStart"/>
            <w:r w:rsidRPr="00386D61">
              <w:t>Pacing</w:t>
            </w:r>
            <w:proofErr w:type="spellEnd"/>
            <w:r w:rsidRPr="00386D61">
              <w:t>» (ЭКС не навязывает сокращения).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Размер ЭКГ:</w:t>
            </w:r>
            <w:r w:rsidRPr="00386D61">
              <w:tab/>
              <w:t>1/4x, 1/2x, 1x, 2x, 4x, автоматическое усиление (усиление 1x соответствует 10 мм/мВ на распечатанном фрагменте кривой).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Кривые ЭКГ:</w:t>
            </w:r>
            <w:r w:rsidRPr="00386D61">
              <w:tab/>
              <w:t>Выводятся с постоянной скоростью 25 мм/с ±5% (на печать), 20 мм/с ±10% (на экран).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Защита от разрядов дефибриллятора:</w:t>
            </w:r>
            <w:r w:rsidRPr="00386D61">
              <w:tab/>
              <w:t>Наличие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Режим синхронизации ЭКГ</w:t>
            </w:r>
            <w:r w:rsidRPr="00386D61">
              <w:tab/>
              <w:t>Наличие (при наличии кабеля для синхронизации)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386D61">
              <w:t>Пульсоксиметрия</w:t>
            </w:r>
            <w:proofErr w:type="spellEnd"/>
            <w:r w:rsidRPr="00386D61">
              <w:t xml:space="preserve"> — SpO2</w:t>
            </w:r>
            <w:r w:rsidRPr="00386D61">
              <w:tab/>
              <w:t xml:space="preserve">Возможность 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Диапазон измерений:</w:t>
            </w:r>
            <w:r w:rsidRPr="00386D61">
              <w:tab/>
              <w:t>0-100%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Период обновления значения:</w:t>
            </w:r>
            <w:r w:rsidRPr="00386D61">
              <w:tab/>
              <w:t xml:space="preserve">обычно 1–2 с; макс. ≤30 </w:t>
            </w:r>
            <w:proofErr w:type="gramStart"/>
            <w:r w:rsidRPr="00386D61">
              <w:t>с</w:t>
            </w:r>
            <w:proofErr w:type="gramEnd"/>
            <w:r w:rsidRPr="00386D61">
              <w:t>.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Погрешность измерений</w:t>
            </w:r>
            <w:proofErr w:type="gramStart"/>
            <w:r w:rsidRPr="00386D61">
              <w:tab/>
              <w:t>Н</w:t>
            </w:r>
            <w:proofErr w:type="gramEnd"/>
            <w:r w:rsidRPr="00386D61">
              <w:t>е хуже 1%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386D61">
              <w:t>Неинвазивное</w:t>
            </w:r>
            <w:proofErr w:type="spellEnd"/>
            <w:r w:rsidRPr="00386D61">
              <w:t xml:space="preserve"> измерение кровяного давления</w:t>
            </w:r>
            <w:r w:rsidRPr="00386D61">
              <w:tab/>
              <w:t>Возможность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Диапазон значений давления:</w:t>
            </w:r>
            <w:r w:rsidRPr="00386D61">
              <w:tab/>
              <w:t>Систолическое давление: 4-34 (взрослые), 4-18 (дети/грудные дети) кПа</w:t>
            </w:r>
            <w:r>
              <w:t xml:space="preserve"> </w:t>
            </w:r>
            <w:proofErr w:type="spellStart"/>
            <w:r w:rsidRPr="00386D61">
              <w:t>Диастолическое</w:t>
            </w:r>
            <w:proofErr w:type="spellEnd"/>
            <w:r w:rsidRPr="00386D61">
              <w:t xml:space="preserve"> давление:</w:t>
            </w:r>
            <w:r>
              <w:t xml:space="preserve"> </w:t>
            </w:r>
            <w:r w:rsidRPr="00386D61">
              <w:t>1.3–29.3 (взрослые), 1.3-14.7 (дети/грудные дети) кПа</w:t>
            </w:r>
            <w:r>
              <w:t xml:space="preserve"> </w:t>
            </w:r>
            <w:r w:rsidRPr="00386D61">
              <w:t>Среднее давление:</w:t>
            </w:r>
            <w:r>
              <w:t xml:space="preserve"> </w:t>
            </w:r>
            <w:r w:rsidRPr="00386D61">
              <w:t>2.7-31.3 (взрослые), 2.7-16.7 (дети/грудные дети) кПа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Время накачивания манжеты:</w:t>
            </w:r>
            <w:r w:rsidRPr="00386D61">
              <w:tab/>
              <w:t xml:space="preserve">не более 75 </w:t>
            </w:r>
            <w:proofErr w:type="gramStart"/>
            <w:r w:rsidRPr="00386D61">
              <w:t>с</w:t>
            </w:r>
            <w:proofErr w:type="gramEnd"/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386D61">
              <w:t>Капнография</w:t>
            </w:r>
            <w:proofErr w:type="spellEnd"/>
            <w:r w:rsidRPr="00386D61">
              <w:tab/>
              <w:t>Возможность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lastRenderedPageBreak/>
              <w:t>Метод</w:t>
            </w:r>
            <w:proofErr w:type="gramStart"/>
            <w:r w:rsidRPr="00386D61">
              <w:tab/>
              <w:t>В</w:t>
            </w:r>
            <w:proofErr w:type="gramEnd"/>
            <w:r w:rsidRPr="00386D61">
              <w:t xml:space="preserve"> основном и боковом потоке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Диапазон измерения</w:t>
            </w:r>
            <w:r w:rsidRPr="00386D61">
              <w:tab/>
              <w:t xml:space="preserve">0–150 мм </w:t>
            </w:r>
            <w:proofErr w:type="spellStart"/>
            <w:r w:rsidRPr="00386D61">
              <w:t>рт</w:t>
            </w:r>
            <w:proofErr w:type="spellEnd"/>
            <w:r w:rsidRPr="00386D61">
              <w:t xml:space="preserve">. ст. 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Разрешение</w:t>
            </w:r>
            <w:r w:rsidRPr="00386D61">
              <w:tab/>
              <w:t xml:space="preserve">1 мм </w:t>
            </w:r>
            <w:proofErr w:type="spellStart"/>
            <w:r w:rsidRPr="00386D61">
              <w:t>рт</w:t>
            </w:r>
            <w:proofErr w:type="spellEnd"/>
            <w:r w:rsidRPr="00386D61">
              <w:t>. ст. (0,1 кПа)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Частота дыхания, диапазон</w:t>
            </w:r>
            <w:r w:rsidRPr="00386D61">
              <w:tab/>
              <w:t>0–150 вдох/мин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Аккумулятор</w:t>
            </w:r>
            <w:r w:rsidRPr="00386D61">
              <w:tab/>
              <w:t>Наличие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Тип:</w:t>
            </w:r>
            <w:r w:rsidRPr="00386D61">
              <w:tab/>
              <w:t>Перезаряжаемый, ионно-литиевый;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 xml:space="preserve">Размеры (В </w:t>
            </w:r>
            <w:proofErr w:type="spellStart"/>
            <w:r w:rsidRPr="00386D61">
              <w:t>х</w:t>
            </w:r>
            <w:proofErr w:type="spellEnd"/>
            <w:r w:rsidRPr="00386D61">
              <w:t xml:space="preserve"> </w:t>
            </w:r>
            <w:proofErr w:type="gramStart"/>
            <w:r w:rsidRPr="00386D61">
              <w:t>Ш</w:t>
            </w:r>
            <w:proofErr w:type="gramEnd"/>
            <w:r w:rsidRPr="00386D61">
              <w:t xml:space="preserve"> </w:t>
            </w:r>
            <w:proofErr w:type="spellStart"/>
            <w:r w:rsidRPr="00386D61">
              <w:t>х</w:t>
            </w:r>
            <w:proofErr w:type="spellEnd"/>
            <w:r w:rsidRPr="00386D61">
              <w:t xml:space="preserve"> Д) :</w:t>
            </w:r>
            <w:r w:rsidRPr="00386D61">
              <w:tab/>
              <w:t xml:space="preserve">Не более 28,5 </w:t>
            </w:r>
            <w:proofErr w:type="spellStart"/>
            <w:r w:rsidRPr="00386D61">
              <w:t>х</w:t>
            </w:r>
            <w:proofErr w:type="spellEnd"/>
            <w:r w:rsidRPr="00386D61">
              <w:t xml:space="preserve"> 80 </w:t>
            </w:r>
            <w:proofErr w:type="spellStart"/>
            <w:r w:rsidRPr="00386D61">
              <w:t>х</w:t>
            </w:r>
            <w:proofErr w:type="spellEnd"/>
            <w:r w:rsidRPr="00386D61">
              <w:t xml:space="preserve"> 145.7 мм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Масса:</w:t>
            </w:r>
            <w:r w:rsidRPr="00386D61">
              <w:tab/>
              <w:t>Не более 0,44 кг.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Емкость:</w:t>
            </w:r>
            <w:r w:rsidRPr="00386D61">
              <w:tab/>
              <w:t>При полностью заряженном аккумуляторе при 20 °C (68 °F), одно из следующего: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 xml:space="preserve">Не менее 2.5 часов мониторинга (непрерывного мониторинга ЭКГ и SpO2 с измерением </w:t>
            </w:r>
            <w:proofErr w:type="spellStart"/>
            <w:r w:rsidRPr="00386D61">
              <w:t>нАД</w:t>
            </w:r>
            <w:proofErr w:type="spellEnd"/>
            <w:r w:rsidRPr="00386D61">
              <w:t xml:space="preserve"> каждые 15 минут) с последующими 20 циклами набора заряда/подачи разряда с максимальным уровнем энергии.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 xml:space="preserve">Не менее 2 часов </w:t>
            </w:r>
            <w:proofErr w:type="spellStart"/>
            <w:r w:rsidRPr="00386D61">
              <w:t>электрокардиостимуляции</w:t>
            </w:r>
            <w:proofErr w:type="spellEnd"/>
            <w:r w:rsidRPr="00386D61">
              <w:t xml:space="preserve"> (180 импульсов в минуту при 140 мА и длительности импульса 40 мс) с одновременным мониторингом (непрерывным мониторингом ЭКГ и SpO2 с измерением </w:t>
            </w:r>
            <w:proofErr w:type="spellStart"/>
            <w:r w:rsidRPr="00386D61">
              <w:t>нАД</w:t>
            </w:r>
            <w:proofErr w:type="spellEnd"/>
            <w:r w:rsidRPr="00386D61">
              <w:t xml:space="preserve"> каждые 15 минут) и последующими 20 циклами набора заряда/подачи разряда с максимальным уровнем энергии.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Не менее 100 циклов набора заряда/подачи разряда с максимальным уровнем энергии.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Матричный термопринтер:</w:t>
            </w:r>
            <w:r w:rsidRPr="00386D61">
              <w:tab/>
              <w:t>Наличие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Автоматическая печать:</w:t>
            </w:r>
            <w:r w:rsidRPr="00386D61">
              <w:tab/>
              <w:t>Наличие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Печать событий:</w:t>
            </w:r>
            <w:r w:rsidRPr="00386D61">
              <w:tab/>
              <w:t>Наличие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Печать с задержкой:</w:t>
            </w:r>
            <w:r w:rsidRPr="00386D61">
              <w:tab/>
              <w:t>Наличие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Скорость:</w:t>
            </w:r>
            <w:r w:rsidRPr="00386D61">
              <w:tab/>
              <w:t xml:space="preserve">25 мм/с </w:t>
            </w:r>
            <w:proofErr w:type="gramStart"/>
            <w:r w:rsidRPr="00386D61">
              <w:t>с</w:t>
            </w:r>
            <w:proofErr w:type="gramEnd"/>
            <w:r w:rsidRPr="00386D61">
              <w:t xml:space="preserve"> погрешностью ±5%.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Погрешность амплитуды:</w:t>
            </w:r>
            <w:r w:rsidRPr="00386D61">
              <w:tab/>
              <w:t>5% для напряжения смещения ±300 мВ при 5 Гц.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Размеры бумаги (</w:t>
            </w:r>
            <w:proofErr w:type="gramStart"/>
            <w:r w:rsidRPr="00386D61">
              <w:t>Ш</w:t>
            </w:r>
            <w:proofErr w:type="gramEnd"/>
            <w:r w:rsidRPr="00386D61">
              <w:t xml:space="preserve"> </w:t>
            </w:r>
            <w:proofErr w:type="spellStart"/>
            <w:r w:rsidRPr="00386D61">
              <w:t>х</w:t>
            </w:r>
            <w:proofErr w:type="spellEnd"/>
            <w:r w:rsidRPr="00386D61">
              <w:t xml:space="preserve"> Д):</w:t>
            </w:r>
            <w:r w:rsidRPr="00386D61">
              <w:tab/>
              <w:t xml:space="preserve">50 мм </w:t>
            </w:r>
            <w:proofErr w:type="spellStart"/>
            <w:r w:rsidRPr="00386D61">
              <w:t>х</w:t>
            </w:r>
            <w:proofErr w:type="spellEnd"/>
            <w:r w:rsidRPr="00386D61">
              <w:t xml:space="preserve"> 20м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Запись событий</w:t>
            </w:r>
            <w:r w:rsidRPr="00386D61">
              <w:tab/>
              <w:t>Наличие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Хранение ЭКГ</w:t>
            </w:r>
            <w:r w:rsidRPr="00386D61">
              <w:tab/>
              <w:t>Максимальное время хранения кривых ЭКГ 8 часов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Запись событий</w:t>
            </w:r>
            <w:proofErr w:type="gramStart"/>
            <w:r w:rsidRPr="00386D61">
              <w:tab/>
              <w:t>Н</w:t>
            </w:r>
            <w:proofErr w:type="gramEnd"/>
            <w:r w:rsidRPr="00386D61">
              <w:t>е менее 50 сводок событий по 30 минут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Хранение событий на внешнем USB накопителе</w:t>
            </w:r>
            <w:r w:rsidRPr="00386D61">
              <w:tab/>
              <w:t xml:space="preserve">Возможность 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Комплектация</w:t>
            </w:r>
            <w:r w:rsidRPr="00386D61">
              <w:tab/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Базовый блок аппарата</w:t>
            </w:r>
            <w:r w:rsidRPr="00386D61">
              <w:tab/>
              <w:t xml:space="preserve">1 </w:t>
            </w:r>
            <w:proofErr w:type="spellStart"/>
            <w:proofErr w:type="gramStart"/>
            <w:r w:rsidRPr="00386D61">
              <w:t>шт</w:t>
            </w:r>
            <w:proofErr w:type="spellEnd"/>
            <w:proofErr w:type="gramEnd"/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Кабель ЭКГ 3-проводной с проводами отведений</w:t>
            </w:r>
            <w:r w:rsidRPr="00386D61">
              <w:tab/>
              <w:t xml:space="preserve">1 </w:t>
            </w:r>
            <w:proofErr w:type="spellStart"/>
            <w:proofErr w:type="gramStart"/>
            <w:r w:rsidRPr="00386D61">
              <w:t>шт</w:t>
            </w:r>
            <w:proofErr w:type="spellEnd"/>
            <w:proofErr w:type="gramEnd"/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Наружные пластины "утюги" к дефибриллятору/монитору</w:t>
            </w:r>
            <w:r w:rsidRPr="00386D61">
              <w:tab/>
              <w:t>1 пара</w:t>
            </w:r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 xml:space="preserve">Аккумулятор </w:t>
            </w:r>
            <w:proofErr w:type="spellStart"/>
            <w:r w:rsidRPr="00386D61">
              <w:t>литий-ионный</w:t>
            </w:r>
            <w:proofErr w:type="spellEnd"/>
            <w:r w:rsidRPr="00386D61">
              <w:tab/>
              <w:t xml:space="preserve">1 </w:t>
            </w:r>
            <w:proofErr w:type="spellStart"/>
            <w:proofErr w:type="gramStart"/>
            <w:r w:rsidRPr="00386D61">
              <w:t>шт</w:t>
            </w:r>
            <w:proofErr w:type="spellEnd"/>
            <w:proofErr w:type="gramEnd"/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 xml:space="preserve">Кабель для автоматических </w:t>
            </w:r>
            <w:proofErr w:type="spellStart"/>
            <w:r w:rsidRPr="00386D61">
              <w:t>дефибрилляционных</w:t>
            </w:r>
            <w:proofErr w:type="spellEnd"/>
            <w:r w:rsidRPr="00386D61">
              <w:t xml:space="preserve"> электродов</w:t>
            </w:r>
            <w:r w:rsidRPr="00386D61">
              <w:tab/>
              <w:t xml:space="preserve">1 </w:t>
            </w:r>
            <w:proofErr w:type="spellStart"/>
            <w:proofErr w:type="gramStart"/>
            <w:r w:rsidRPr="00386D61">
              <w:t>шт</w:t>
            </w:r>
            <w:proofErr w:type="spellEnd"/>
            <w:proofErr w:type="gramEnd"/>
          </w:p>
          <w:p w:rsidR="001C4D30" w:rsidRPr="00386D61" w:rsidRDefault="001C4D30" w:rsidP="004B3F97">
            <w:pPr>
              <w:widowControl w:val="0"/>
              <w:autoSpaceDE w:val="0"/>
              <w:autoSpaceDN w:val="0"/>
              <w:adjustRightInd w:val="0"/>
            </w:pPr>
            <w:r w:rsidRPr="00386D61">
              <w:t>Инструкции пользователя</w:t>
            </w:r>
            <w:r w:rsidRPr="00386D61">
              <w:tab/>
              <w:t xml:space="preserve">1 </w:t>
            </w:r>
            <w:proofErr w:type="spellStart"/>
            <w:proofErr w:type="gramStart"/>
            <w:r w:rsidRPr="00386D61">
              <w:t>шт</w:t>
            </w:r>
            <w:proofErr w:type="spellEnd"/>
            <w:proofErr w:type="gramEnd"/>
          </w:p>
        </w:tc>
        <w:tc>
          <w:tcPr>
            <w:tcW w:w="927" w:type="pct"/>
            <w:shd w:val="clear" w:color="auto" w:fill="auto"/>
          </w:tcPr>
          <w:p w:rsidR="001C4D30" w:rsidRPr="00386D61" w:rsidRDefault="001C4D30" w:rsidP="004B3F97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lastRenderedPageBreak/>
              <w:t>1</w:t>
            </w:r>
          </w:p>
        </w:tc>
      </w:tr>
      <w:tr w:rsidR="001C4D30" w:rsidRPr="00386D61" w:rsidTr="001C4D30">
        <w:tc>
          <w:tcPr>
            <w:tcW w:w="4073" w:type="pct"/>
            <w:shd w:val="clear" w:color="auto" w:fill="auto"/>
          </w:tcPr>
          <w:p w:rsidR="001C4D30" w:rsidRPr="00386D61" w:rsidRDefault="001C4D30" w:rsidP="004B3F97">
            <w:pPr>
              <w:shd w:val="clear" w:color="auto" w:fill="F8F8F8"/>
              <w:jc w:val="center"/>
              <w:textAlignment w:val="baseline"/>
              <w:outlineLvl w:val="0"/>
              <w:rPr>
                <w:bCs/>
                <w:i/>
                <w:color w:val="000000"/>
                <w:kern w:val="36"/>
                <w:u w:val="single"/>
              </w:rPr>
            </w:pPr>
            <w:r w:rsidRPr="00386D61">
              <w:rPr>
                <w:bCs/>
                <w:i/>
                <w:color w:val="000000"/>
                <w:kern w:val="36"/>
                <w:u w:val="single"/>
              </w:rPr>
              <w:lastRenderedPageBreak/>
              <w:t>Носилки бескаркасные</w:t>
            </w:r>
          </w:p>
          <w:p w:rsidR="001C4D30" w:rsidRPr="00386D61" w:rsidRDefault="001C4D30" w:rsidP="004B3F97">
            <w:pPr>
              <w:shd w:val="clear" w:color="auto" w:fill="F8F8F8"/>
              <w:jc w:val="center"/>
              <w:textAlignment w:val="baseline"/>
              <w:outlineLvl w:val="0"/>
              <w:rPr>
                <w:i/>
              </w:rPr>
            </w:pPr>
            <w:r w:rsidRPr="00386D61">
              <w:rPr>
                <w:bCs/>
                <w:color w:val="000000"/>
                <w:kern w:val="36"/>
              </w:rPr>
              <w:t>(</w:t>
            </w:r>
            <w:r w:rsidRPr="00386D61">
              <w:rPr>
                <w:bCs/>
                <w:i/>
                <w:color w:val="000000"/>
                <w:kern w:val="36"/>
              </w:rPr>
              <w:t>Носилки медицинские бескаркасные для скорой медицинской помощи е не менее 4-х пар ручек для переноски и стропы для фиксации пациента)</w:t>
            </w:r>
            <w:r w:rsidRPr="00386D61">
              <w:rPr>
                <w:i/>
              </w:rPr>
              <w:t xml:space="preserve"> </w:t>
            </w:r>
          </w:p>
          <w:p w:rsidR="001C4D30" w:rsidRPr="00386D61" w:rsidRDefault="001C4D30" w:rsidP="004B3F97">
            <w:pPr>
              <w:shd w:val="clear" w:color="auto" w:fill="F8F8F8"/>
              <w:jc w:val="center"/>
              <w:textAlignment w:val="baseline"/>
              <w:outlineLvl w:val="0"/>
              <w:rPr>
                <w:bCs/>
                <w:i/>
                <w:color w:val="000000"/>
                <w:kern w:val="36"/>
              </w:rPr>
            </w:pPr>
          </w:p>
          <w:p w:rsidR="001C4D30" w:rsidRPr="00386D61" w:rsidRDefault="001C4D30" w:rsidP="004B3F97">
            <w:pPr>
              <w:shd w:val="clear" w:color="auto" w:fill="F8F8F8"/>
              <w:spacing w:line="255" w:lineRule="atLeast"/>
              <w:textAlignment w:val="baseline"/>
              <w:rPr>
                <w:color w:val="000000"/>
              </w:rPr>
            </w:pPr>
            <w:proofErr w:type="gramStart"/>
            <w:r w:rsidRPr="00386D61">
              <w:rPr>
                <w:color w:val="000000"/>
              </w:rPr>
              <w:t>Выполнена</w:t>
            </w:r>
            <w:proofErr w:type="gramEnd"/>
            <w:r w:rsidRPr="00386D61">
              <w:rPr>
                <w:color w:val="000000"/>
              </w:rPr>
              <w:t xml:space="preserve"> из прочной ПВХ ткани. Имеются также металлические отверстия (люверсы) для сушки носилок после обработки в вертикальном положении.</w:t>
            </w:r>
          </w:p>
          <w:p w:rsidR="001C4D30" w:rsidRPr="00386D61" w:rsidRDefault="001C4D30" w:rsidP="004B3F97">
            <w:pPr>
              <w:shd w:val="clear" w:color="auto" w:fill="F8F8F8"/>
              <w:spacing w:line="255" w:lineRule="atLeast"/>
              <w:textAlignment w:val="baseline"/>
              <w:rPr>
                <w:bCs/>
                <w:color w:val="000000"/>
              </w:rPr>
            </w:pPr>
            <w:r w:rsidRPr="00386D61">
              <w:rPr>
                <w:bCs/>
                <w:color w:val="000000"/>
              </w:rPr>
              <w:t>Технические характеристики:</w:t>
            </w:r>
          </w:p>
          <w:p w:rsidR="001C4D30" w:rsidRPr="00386D61" w:rsidRDefault="001C4D30" w:rsidP="004B3F97">
            <w:pPr>
              <w:shd w:val="clear" w:color="auto" w:fill="F8F8F8"/>
              <w:spacing w:line="255" w:lineRule="atLeast"/>
              <w:textAlignment w:val="baseline"/>
              <w:rPr>
                <w:bCs/>
                <w:color w:val="000000"/>
              </w:rPr>
            </w:pPr>
            <w:r w:rsidRPr="00386D61">
              <w:rPr>
                <w:bCs/>
                <w:color w:val="000000"/>
              </w:rPr>
              <w:t xml:space="preserve"> - Габаритные размеры носилок, </w:t>
            </w:r>
            <w:proofErr w:type="gramStart"/>
            <w:r w:rsidRPr="00386D61">
              <w:rPr>
                <w:bCs/>
                <w:color w:val="000000"/>
              </w:rPr>
              <w:t>мм</w:t>
            </w:r>
            <w:proofErr w:type="gramEnd"/>
            <w:r w:rsidRPr="00386D61">
              <w:rPr>
                <w:bCs/>
                <w:color w:val="000000"/>
              </w:rPr>
              <w:t xml:space="preserve"> </w:t>
            </w:r>
            <w:r w:rsidR="007D553D">
              <w:rPr>
                <w:bCs/>
                <w:color w:val="000000"/>
              </w:rPr>
              <w:t>не менее</w:t>
            </w:r>
            <w:r w:rsidRPr="00386D61">
              <w:rPr>
                <w:bCs/>
                <w:color w:val="000000"/>
              </w:rPr>
              <w:t>2000х850</w:t>
            </w:r>
          </w:p>
          <w:p w:rsidR="001C4D30" w:rsidRPr="00386D61" w:rsidRDefault="001C4D30" w:rsidP="004B3F97">
            <w:pPr>
              <w:shd w:val="clear" w:color="auto" w:fill="F8F8F8"/>
              <w:spacing w:line="255" w:lineRule="atLeast"/>
              <w:textAlignment w:val="baseline"/>
              <w:rPr>
                <w:bCs/>
                <w:color w:val="000000"/>
              </w:rPr>
            </w:pPr>
            <w:r w:rsidRPr="00386D61">
              <w:rPr>
                <w:bCs/>
                <w:color w:val="000000"/>
              </w:rPr>
              <w:t xml:space="preserve"> - Габаритные размеры носилок в чехле, </w:t>
            </w:r>
            <w:proofErr w:type="gramStart"/>
            <w:r w:rsidRPr="00386D61">
              <w:rPr>
                <w:bCs/>
                <w:color w:val="000000"/>
              </w:rPr>
              <w:t>мм</w:t>
            </w:r>
            <w:proofErr w:type="gramEnd"/>
            <w:r w:rsidRPr="00386D61">
              <w:rPr>
                <w:bCs/>
                <w:color w:val="000000"/>
              </w:rPr>
              <w:t xml:space="preserve"> </w:t>
            </w:r>
            <w:r w:rsidR="007D553D">
              <w:rPr>
                <w:bCs/>
                <w:color w:val="000000"/>
              </w:rPr>
              <w:t xml:space="preserve">не менее </w:t>
            </w:r>
            <w:r w:rsidRPr="00386D61">
              <w:rPr>
                <w:bCs/>
                <w:color w:val="000000"/>
              </w:rPr>
              <w:t>330х50х520</w:t>
            </w:r>
          </w:p>
          <w:p w:rsidR="001C4D30" w:rsidRPr="00386D61" w:rsidRDefault="001C4D30" w:rsidP="004B3F97">
            <w:pPr>
              <w:shd w:val="clear" w:color="auto" w:fill="F8F8F8"/>
              <w:spacing w:line="255" w:lineRule="atLeast"/>
              <w:textAlignment w:val="baseline"/>
              <w:rPr>
                <w:bCs/>
                <w:color w:val="000000"/>
              </w:rPr>
            </w:pPr>
            <w:r w:rsidRPr="00386D61">
              <w:rPr>
                <w:bCs/>
                <w:color w:val="000000"/>
              </w:rPr>
              <w:t xml:space="preserve"> - Масса, </w:t>
            </w:r>
            <w:proofErr w:type="gramStart"/>
            <w:r w:rsidRPr="00386D61">
              <w:rPr>
                <w:bCs/>
                <w:color w:val="000000"/>
              </w:rPr>
              <w:t>кг</w:t>
            </w:r>
            <w:proofErr w:type="gramEnd"/>
            <w:r w:rsidRPr="00386D61">
              <w:rPr>
                <w:bCs/>
                <w:color w:val="000000"/>
              </w:rPr>
              <w:tab/>
              <w:t xml:space="preserve"> </w:t>
            </w:r>
            <w:r w:rsidR="007D553D">
              <w:rPr>
                <w:bCs/>
                <w:color w:val="000000"/>
              </w:rPr>
              <w:t xml:space="preserve">не более </w:t>
            </w:r>
            <w:r w:rsidRPr="00386D61">
              <w:rPr>
                <w:bCs/>
                <w:color w:val="000000"/>
              </w:rPr>
              <w:t>2,0</w:t>
            </w:r>
          </w:p>
          <w:p w:rsidR="001C4D30" w:rsidRPr="00386D61" w:rsidRDefault="001C4D30" w:rsidP="004B3F97">
            <w:pPr>
              <w:shd w:val="clear" w:color="auto" w:fill="F8F8F8"/>
              <w:spacing w:line="255" w:lineRule="atLeast"/>
              <w:textAlignment w:val="baseline"/>
              <w:rPr>
                <w:bCs/>
                <w:color w:val="000000"/>
              </w:rPr>
            </w:pPr>
            <w:r w:rsidRPr="00386D61">
              <w:rPr>
                <w:bCs/>
                <w:color w:val="000000"/>
              </w:rPr>
              <w:t xml:space="preserve"> - Номинальная нагрузка, </w:t>
            </w:r>
            <w:proofErr w:type="gramStart"/>
            <w:r w:rsidRPr="00386D61">
              <w:rPr>
                <w:bCs/>
                <w:color w:val="000000"/>
              </w:rPr>
              <w:t>кг</w:t>
            </w:r>
            <w:proofErr w:type="gramEnd"/>
            <w:r w:rsidRPr="00386D61">
              <w:rPr>
                <w:bCs/>
                <w:color w:val="000000"/>
              </w:rPr>
              <w:t xml:space="preserve"> </w:t>
            </w:r>
            <w:r w:rsidR="007D553D">
              <w:rPr>
                <w:bCs/>
                <w:color w:val="000000"/>
              </w:rPr>
              <w:t xml:space="preserve">не менее </w:t>
            </w:r>
            <w:r w:rsidRPr="00386D61">
              <w:rPr>
                <w:bCs/>
                <w:color w:val="000000"/>
              </w:rPr>
              <w:t>150</w:t>
            </w:r>
          </w:p>
          <w:p w:rsidR="001C4D30" w:rsidRPr="00386D61" w:rsidRDefault="001C4D30" w:rsidP="004B3F97">
            <w:pPr>
              <w:shd w:val="clear" w:color="auto" w:fill="F8F8F8"/>
              <w:spacing w:line="255" w:lineRule="atLeast"/>
              <w:textAlignment w:val="baseline"/>
              <w:rPr>
                <w:bCs/>
                <w:color w:val="000000"/>
              </w:rPr>
            </w:pPr>
            <w:r w:rsidRPr="00386D61">
              <w:rPr>
                <w:bCs/>
                <w:color w:val="000000"/>
              </w:rPr>
              <w:t xml:space="preserve"> Стандартная комплектация</w:t>
            </w:r>
            <w:proofErr w:type="gramStart"/>
            <w:r w:rsidRPr="00386D61">
              <w:rPr>
                <w:bCs/>
                <w:color w:val="000000"/>
              </w:rPr>
              <w:t xml:space="preserve"> :</w:t>
            </w:r>
            <w:proofErr w:type="gramEnd"/>
          </w:p>
          <w:p w:rsidR="001C4D30" w:rsidRPr="00386D61" w:rsidRDefault="001C4D30" w:rsidP="004B3F97">
            <w:pPr>
              <w:shd w:val="clear" w:color="auto" w:fill="F8F8F8"/>
              <w:spacing w:line="255" w:lineRule="atLeast"/>
              <w:textAlignment w:val="baseline"/>
              <w:rPr>
                <w:bCs/>
                <w:color w:val="000000"/>
              </w:rPr>
            </w:pPr>
            <w:r w:rsidRPr="00386D61">
              <w:rPr>
                <w:bCs/>
                <w:color w:val="000000"/>
              </w:rPr>
              <w:lastRenderedPageBreak/>
              <w:t xml:space="preserve"> - Носилки бескаркасные</w:t>
            </w:r>
            <w:r w:rsidRPr="00386D61">
              <w:rPr>
                <w:bCs/>
                <w:color w:val="000000"/>
              </w:rPr>
              <w:tab/>
              <w:t xml:space="preserve"> 1 шт.</w:t>
            </w:r>
          </w:p>
          <w:p w:rsidR="001C4D30" w:rsidRPr="00386D61" w:rsidRDefault="001C4D30" w:rsidP="004B3F97">
            <w:pPr>
              <w:shd w:val="clear" w:color="auto" w:fill="F8F8F8"/>
              <w:spacing w:line="255" w:lineRule="atLeast"/>
              <w:textAlignment w:val="baseline"/>
              <w:rPr>
                <w:bCs/>
                <w:color w:val="000000"/>
              </w:rPr>
            </w:pPr>
            <w:r w:rsidRPr="00386D61">
              <w:rPr>
                <w:bCs/>
                <w:color w:val="000000"/>
              </w:rPr>
              <w:t xml:space="preserve"> - Чехол</w:t>
            </w:r>
            <w:r w:rsidRPr="00386D61">
              <w:rPr>
                <w:bCs/>
                <w:color w:val="000000"/>
              </w:rPr>
              <w:tab/>
              <w:t xml:space="preserve">                        1 шт.</w:t>
            </w:r>
          </w:p>
          <w:p w:rsidR="001C4D30" w:rsidRPr="00386D61" w:rsidRDefault="001C4D30" w:rsidP="007D553D">
            <w:pPr>
              <w:shd w:val="clear" w:color="auto" w:fill="F8F8F8"/>
              <w:textAlignment w:val="baseline"/>
              <w:outlineLvl w:val="0"/>
              <w:rPr>
                <w:bCs/>
                <w:color w:val="000000"/>
                <w:kern w:val="36"/>
                <w:u w:val="single"/>
              </w:rPr>
            </w:pPr>
            <w:r w:rsidRPr="00386D61">
              <w:rPr>
                <w:bCs/>
                <w:color w:val="000000"/>
              </w:rPr>
              <w:t xml:space="preserve"> </w:t>
            </w:r>
          </w:p>
        </w:tc>
        <w:tc>
          <w:tcPr>
            <w:tcW w:w="927" w:type="pct"/>
            <w:shd w:val="clear" w:color="auto" w:fill="auto"/>
          </w:tcPr>
          <w:p w:rsidR="001C4D30" w:rsidRPr="00386D61" w:rsidRDefault="001C4D30" w:rsidP="004B3F97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lastRenderedPageBreak/>
              <w:t>1</w:t>
            </w:r>
          </w:p>
        </w:tc>
      </w:tr>
      <w:tr w:rsidR="001C4D30" w:rsidRPr="00386D61" w:rsidTr="001C4D30">
        <w:tc>
          <w:tcPr>
            <w:tcW w:w="4073" w:type="pct"/>
            <w:shd w:val="clear" w:color="auto" w:fill="auto"/>
          </w:tcPr>
          <w:p w:rsidR="001C4D30" w:rsidRPr="00386D61" w:rsidRDefault="001C4D30" w:rsidP="004B3F97">
            <w:pPr>
              <w:autoSpaceDE w:val="0"/>
              <w:autoSpaceDN w:val="0"/>
              <w:adjustRightInd w:val="0"/>
              <w:jc w:val="center"/>
              <w:rPr>
                <w:i/>
                <w:u w:val="single"/>
              </w:rPr>
            </w:pPr>
            <w:r w:rsidRPr="00386D61">
              <w:rPr>
                <w:i/>
                <w:u w:val="single"/>
              </w:rPr>
              <w:lastRenderedPageBreak/>
              <w:t xml:space="preserve">Штатив разборный для вливаний с кронштейнами </w:t>
            </w:r>
          </w:p>
          <w:p w:rsidR="001C4D30" w:rsidRPr="00386D61" w:rsidRDefault="001C4D30" w:rsidP="004B3F97">
            <w:pPr>
              <w:autoSpaceDE w:val="0"/>
              <w:autoSpaceDN w:val="0"/>
              <w:adjustRightInd w:val="0"/>
            </w:pPr>
            <w:r w:rsidRPr="00386D61">
              <w:t xml:space="preserve">Назначение: проведение </w:t>
            </w:r>
            <w:proofErr w:type="spellStart"/>
            <w:r w:rsidRPr="00386D61">
              <w:t>инфузионной</w:t>
            </w:r>
            <w:proofErr w:type="spellEnd"/>
            <w:r w:rsidRPr="00386D61">
              <w:t xml:space="preserve"> терапии в условиях скорой помощи, в полевых условиях, на дому  и пр.</w:t>
            </w:r>
          </w:p>
          <w:p w:rsidR="001C4D30" w:rsidRPr="00386D61" w:rsidRDefault="001C4D30" w:rsidP="004B3F97">
            <w:pPr>
              <w:autoSpaceDE w:val="0"/>
              <w:autoSpaceDN w:val="0"/>
              <w:adjustRightInd w:val="0"/>
            </w:pPr>
            <w:r w:rsidRPr="00386D61">
              <w:t xml:space="preserve">Особенности: </w:t>
            </w:r>
            <w:r w:rsidRPr="00386D61">
              <w:rPr>
                <w:lang w:val="en-US"/>
              </w:rPr>
              <w:t>c</w:t>
            </w:r>
            <w:r w:rsidRPr="00386D61">
              <w:t xml:space="preserve"> помощью струбцины может крепиться к кровати, носилкам и т. п. </w:t>
            </w:r>
          </w:p>
          <w:p w:rsidR="007D553D" w:rsidRDefault="001C4D30" w:rsidP="004B3F97">
            <w:pPr>
              <w:autoSpaceDE w:val="0"/>
              <w:autoSpaceDN w:val="0"/>
              <w:adjustRightInd w:val="0"/>
            </w:pPr>
            <w:r w:rsidRPr="00386D61">
              <w:t xml:space="preserve">Материал трубы - алюминий, </w:t>
            </w:r>
          </w:p>
          <w:p w:rsidR="001C4D30" w:rsidRPr="00386D61" w:rsidRDefault="007D553D" w:rsidP="004B3F97">
            <w:pPr>
              <w:autoSpaceDE w:val="0"/>
              <w:autoSpaceDN w:val="0"/>
              <w:adjustRightInd w:val="0"/>
            </w:pPr>
            <w:r>
              <w:t>К</w:t>
            </w:r>
            <w:r w:rsidR="001C4D30" w:rsidRPr="00386D61">
              <w:t>оличество флаконов -  4 шт.</w:t>
            </w:r>
          </w:p>
          <w:p w:rsidR="001C4D30" w:rsidRPr="00386D61" w:rsidRDefault="001C4D30" w:rsidP="007D553D">
            <w:pPr>
              <w:autoSpaceDE w:val="0"/>
              <w:autoSpaceDN w:val="0"/>
              <w:adjustRightInd w:val="0"/>
            </w:pPr>
            <w:r w:rsidRPr="00386D61">
              <w:t xml:space="preserve">Кронштейн-струбцина позволяет закрепиться на плоской и цилиндрической поверхности  и устанавливать штатив, как в </w:t>
            </w:r>
            <w:proofErr w:type="gramStart"/>
            <w:r w:rsidRPr="00386D61">
              <w:t>вертикальной</w:t>
            </w:r>
            <w:proofErr w:type="gramEnd"/>
            <w:r w:rsidRPr="00386D61">
              <w:t xml:space="preserve"> так и в горизонтальной плоскости.</w:t>
            </w:r>
          </w:p>
        </w:tc>
        <w:tc>
          <w:tcPr>
            <w:tcW w:w="927" w:type="pct"/>
            <w:shd w:val="clear" w:color="auto" w:fill="auto"/>
          </w:tcPr>
          <w:p w:rsidR="001C4D30" w:rsidRPr="00386D61" w:rsidRDefault="001C4D30" w:rsidP="004B3F97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t>1</w:t>
            </w:r>
          </w:p>
        </w:tc>
      </w:tr>
      <w:tr w:rsidR="001C4D30" w:rsidRPr="00386D61" w:rsidTr="001C4D30">
        <w:tc>
          <w:tcPr>
            <w:tcW w:w="4073" w:type="pct"/>
            <w:shd w:val="clear" w:color="auto" w:fill="auto"/>
          </w:tcPr>
          <w:p w:rsidR="001C4D30" w:rsidRDefault="001C4D30" w:rsidP="004B3F97">
            <w:pPr>
              <w:widowControl w:val="0"/>
              <w:adjustRightInd w:val="0"/>
              <w:jc w:val="center"/>
              <w:rPr>
                <w:i/>
                <w:u w:val="single"/>
                <w:lang w:val="kk-KZ"/>
              </w:rPr>
            </w:pPr>
            <w:r w:rsidRPr="00386D61">
              <w:rPr>
                <w:i/>
                <w:u w:val="single"/>
              </w:rPr>
              <w:t xml:space="preserve">Анализатор глюкозы </w:t>
            </w:r>
          </w:p>
          <w:p w:rsidR="00443F4D" w:rsidRPr="00443F4D" w:rsidRDefault="00443F4D" w:rsidP="004B3F97">
            <w:pPr>
              <w:widowControl w:val="0"/>
              <w:adjustRightInd w:val="0"/>
              <w:jc w:val="center"/>
              <w:rPr>
                <w:i/>
                <w:u w:val="single"/>
                <w:lang w:val="kk-KZ"/>
              </w:rPr>
            </w:pPr>
          </w:p>
          <w:p w:rsidR="001C4D30" w:rsidRPr="00386D61" w:rsidRDefault="001C4D30" w:rsidP="004B3F97">
            <w:pPr>
              <w:widowControl w:val="0"/>
              <w:adjustRightInd w:val="0"/>
              <w:jc w:val="center"/>
              <w:rPr>
                <w:i/>
                <w:u w:val="single"/>
              </w:rPr>
            </w:pPr>
            <w:r w:rsidRPr="00386D61">
              <w:rPr>
                <w:i/>
                <w:u w:val="single"/>
              </w:rPr>
              <w:t>Назначение:</w:t>
            </w:r>
          </w:p>
          <w:p w:rsidR="001C4D30" w:rsidRPr="00386D61" w:rsidRDefault="001C4D30" w:rsidP="00131443">
            <w:pPr>
              <w:widowControl w:val="0"/>
              <w:adjustRightInd w:val="0"/>
              <w:rPr>
                <w:b/>
                <w:iCs/>
              </w:rPr>
            </w:pPr>
            <w:r w:rsidRPr="00386D61">
              <w:t xml:space="preserve">Портативный прибор предназначен для определения уровня глюкозы (сахара) в цельной крови, взятой из кончика пальца или других альтернативных частей тела у людей, страдающих сахарным диабетом. Прибор предназначен для диагностики и может быть использован, только для проведения анализа вне тела человека. Прибор может использоваться, как в домашних условиях, так и в стационаре. Она используется при мониторинге сахарного диабета. </w:t>
            </w:r>
            <w:proofErr w:type="gramStart"/>
            <w:r w:rsidRPr="00386D61">
              <w:t>Портативный</w:t>
            </w:r>
            <w:proofErr w:type="gramEnd"/>
            <w:r w:rsidRPr="00386D61">
              <w:t xml:space="preserve"> </w:t>
            </w:r>
            <w:proofErr w:type="spellStart"/>
            <w:r w:rsidRPr="00386D61">
              <w:t>глюкометр</w:t>
            </w:r>
            <w:proofErr w:type="spellEnd"/>
            <w:r w:rsidRPr="00386D61">
              <w:t xml:space="preserve"> прост и удобен в применении, сочетает короткое время проведения анализа и высокую точность полученных результатов</w:t>
            </w:r>
          </w:p>
        </w:tc>
        <w:tc>
          <w:tcPr>
            <w:tcW w:w="927" w:type="pct"/>
            <w:shd w:val="clear" w:color="auto" w:fill="auto"/>
          </w:tcPr>
          <w:p w:rsidR="001C4D30" w:rsidRPr="00386D61" w:rsidRDefault="001C4D30" w:rsidP="004B3F97">
            <w:pPr>
              <w:autoSpaceDE w:val="0"/>
              <w:autoSpaceDN w:val="0"/>
              <w:adjustRightInd w:val="0"/>
              <w:jc w:val="center"/>
              <w:outlineLvl w:val="0"/>
              <w:rPr>
                <w:lang w:val="en-US"/>
              </w:rPr>
            </w:pPr>
            <w:r w:rsidRPr="00386D61">
              <w:t>1</w:t>
            </w:r>
          </w:p>
        </w:tc>
      </w:tr>
      <w:tr w:rsidR="001C4D30" w:rsidRPr="00386D61" w:rsidTr="001C4D30">
        <w:tc>
          <w:tcPr>
            <w:tcW w:w="4073" w:type="pct"/>
            <w:shd w:val="clear" w:color="auto" w:fill="auto"/>
          </w:tcPr>
          <w:p w:rsidR="001C4D30" w:rsidRPr="00386D61" w:rsidRDefault="001C4D30" w:rsidP="004B3F97">
            <w:pPr>
              <w:autoSpaceDE w:val="0"/>
              <w:autoSpaceDN w:val="0"/>
              <w:adjustRightInd w:val="0"/>
              <w:jc w:val="center"/>
              <w:rPr>
                <w:i/>
                <w:u w:val="single"/>
                <w:lang w:val="kk-KZ"/>
              </w:rPr>
            </w:pPr>
            <w:r w:rsidRPr="00386D61">
              <w:rPr>
                <w:i/>
                <w:u w:val="single"/>
                <w:lang w:val="kk-KZ"/>
              </w:rPr>
              <w:t>Портативный компрессионный небулайзер (ингалятор)</w:t>
            </w:r>
          </w:p>
          <w:p w:rsidR="001C4D30" w:rsidRPr="00386D61" w:rsidRDefault="001C4D30" w:rsidP="007D55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86D61">
              <w:rPr>
                <w:color w:val="000000"/>
              </w:rPr>
              <w:t xml:space="preserve">Компрессорный портативный </w:t>
            </w:r>
            <w:proofErr w:type="spellStart"/>
            <w:r w:rsidRPr="00386D61">
              <w:rPr>
                <w:color w:val="000000"/>
              </w:rPr>
              <w:t>небулайзер</w:t>
            </w:r>
            <w:proofErr w:type="spellEnd"/>
            <w:r w:rsidRPr="00386D61">
              <w:rPr>
                <w:color w:val="000000"/>
              </w:rPr>
              <w:t xml:space="preserve"> предназначен для распыления лекарственных препаратов и их доставки в дыхательные пути;  </w:t>
            </w:r>
            <w:proofErr w:type="spellStart"/>
            <w:r w:rsidRPr="00386D61">
              <w:rPr>
                <w:color w:val="000000"/>
              </w:rPr>
              <w:t>небулайзер</w:t>
            </w:r>
            <w:proofErr w:type="spellEnd"/>
            <w:r w:rsidRPr="00386D61">
              <w:rPr>
                <w:color w:val="000000"/>
              </w:rPr>
              <w:t xml:space="preserve"> имеет средний размер микрочастиц лекарств не менее  - 3 мкм; процент частиц менее 5 мкм в производимом аэрозоле - 76 %; остаточный объем лекарственного вещества в </w:t>
            </w:r>
            <w:proofErr w:type="spellStart"/>
            <w:r w:rsidRPr="00386D61">
              <w:rPr>
                <w:color w:val="000000"/>
              </w:rPr>
              <w:t>небулайзерной</w:t>
            </w:r>
            <w:proofErr w:type="spellEnd"/>
            <w:r w:rsidRPr="00386D61">
              <w:rPr>
                <w:color w:val="000000"/>
              </w:rPr>
              <w:t xml:space="preserve"> камере после ингаляции - не менее 0,7 мл. Емкость резервуара для лекарства - 2-7 мл;  уровень шума </w:t>
            </w:r>
            <w:proofErr w:type="gramStart"/>
            <w:r w:rsidRPr="00386D61">
              <w:rPr>
                <w:color w:val="000000"/>
              </w:rPr>
              <w:t>-н</w:t>
            </w:r>
            <w:proofErr w:type="gramEnd"/>
            <w:r w:rsidRPr="00386D61">
              <w:rPr>
                <w:color w:val="000000"/>
              </w:rPr>
              <w:t xml:space="preserve">е более 60 </w:t>
            </w:r>
            <w:proofErr w:type="spellStart"/>
            <w:r w:rsidRPr="00386D61">
              <w:rPr>
                <w:color w:val="000000"/>
              </w:rPr>
              <w:t>Дб</w:t>
            </w:r>
            <w:proofErr w:type="spellEnd"/>
            <w:r w:rsidRPr="00386D61">
              <w:rPr>
                <w:color w:val="000000"/>
              </w:rPr>
              <w:t xml:space="preserve">;  габаритные размеры </w:t>
            </w:r>
            <w:proofErr w:type="spellStart"/>
            <w:r w:rsidRPr="00386D61">
              <w:rPr>
                <w:color w:val="000000"/>
              </w:rPr>
              <w:t>небулайзера</w:t>
            </w:r>
            <w:proofErr w:type="spellEnd"/>
            <w:r w:rsidRPr="00386D61">
              <w:rPr>
                <w:color w:val="000000"/>
              </w:rPr>
              <w:t xml:space="preserve"> не менее - 170*182*103 мм.; вес 1,9 кг</w:t>
            </w:r>
          </w:p>
        </w:tc>
        <w:tc>
          <w:tcPr>
            <w:tcW w:w="927" w:type="pct"/>
            <w:shd w:val="clear" w:color="auto" w:fill="auto"/>
          </w:tcPr>
          <w:p w:rsidR="001C4D30" w:rsidRPr="00386D61" w:rsidRDefault="001C4D30" w:rsidP="004B3F97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t>1</w:t>
            </w:r>
          </w:p>
        </w:tc>
      </w:tr>
      <w:tr w:rsidR="001C4D30" w:rsidRPr="00386D61" w:rsidTr="001C4D30">
        <w:tc>
          <w:tcPr>
            <w:tcW w:w="4073" w:type="pct"/>
            <w:shd w:val="clear" w:color="auto" w:fill="auto"/>
          </w:tcPr>
          <w:p w:rsidR="001C4D30" w:rsidRDefault="001C4D30" w:rsidP="004B3F97">
            <w:pPr>
              <w:rPr>
                <w:i/>
                <w:u w:val="single"/>
              </w:rPr>
            </w:pPr>
            <w:r w:rsidRPr="00B55726">
              <w:rPr>
                <w:i/>
                <w:u w:val="single"/>
              </w:rPr>
              <w:t>Набор изделий и инструм</w:t>
            </w:r>
            <w:r>
              <w:rPr>
                <w:i/>
                <w:u w:val="single"/>
              </w:rPr>
              <w:t xml:space="preserve">ентов фельдшерский </w:t>
            </w:r>
            <w:r w:rsidRPr="00B55726">
              <w:rPr>
                <w:i/>
                <w:u w:val="single"/>
              </w:rPr>
              <w:t>(в пластиковой укладке)</w:t>
            </w:r>
          </w:p>
          <w:p w:rsidR="001C4D30" w:rsidRPr="00C721FE" w:rsidRDefault="001C4D30" w:rsidP="004B3F97">
            <w:pPr>
              <w:rPr>
                <w:color w:val="000000"/>
              </w:rPr>
            </w:pPr>
            <w:r w:rsidRPr="00C721FE">
              <w:rPr>
                <w:color w:val="000000"/>
              </w:rPr>
              <w:t>Укладка врача скорой помощи (без вложений)</w:t>
            </w:r>
            <w:r>
              <w:rPr>
                <w:color w:val="000000"/>
              </w:rPr>
              <w:t>-</w:t>
            </w:r>
            <w:r w:rsidRPr="00C721FE">
              <w:rPr>
                <w:color w:val="000000"/>
              </w:rPr>
              <w:t>1</w:t>
            </w:r>
            <w:r>
              <w:rPr>
                <w:color w:val="000000"/>
              </w:rPr>
              <w:t>шт</w:t>
            </w:r>
          </w:p>
          <w:p w:rsidR="001C4D30" w:rsidRPr="00C721FE" w:rsidRDefault="001C4D30" w:rsidP="004B3F97">
            <w:pPr>
              <w:rPr>
                <w:color w:val="000000"/>
              </w:rPr>
            </w:pPr>
            <w:proofErr w:type="spellStart"/>
            <w:r w:rsidRPr="00C721FE">
              <w:rPr>
                <w:color w:val="000000"/>
              </w:rPr>
              <w:t>Векоподъемник</w:t>
            </w:r>
            <w:proofErr w:type="spellEnd"/>
            <w:r w:rsidRPr="00C721FE">
              <w:rPr>
                <w:color w:val="000000"/>
              </w:rPr>
              <w:t xml:space="preserve"> 14х13мм</w:t>
            </w:r>
            <w:r>
              <w:rPr>
                <w:color w:val="000000"/>
              </w:rPr>
              <w:t>-</w:t>
            </w:r>
            <w:r w:rsidRPr="00C721FE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  <w:p w:rsidR="001C4D30" w:rsidRPr="00C721FE" w:rsidRDefault="001C4D30" w:rsidP="004B3F97">
            <w:pPr>
              <w:rPr>
                <w:color w:val="000000"/>
              </w:rPr>
            </w:pPr>
            <w:r w:rsidRPr="00C721FE">
              <w:rPr>
                <w:color w:val="000000"/>
              </w:rPr>
              <w:t>Грелка резиновая А-3 в инд.уп.</w:t>
            </w:r>
            <w:r>
              <w:rPr>
                <w:color w:val="000000"/>
              </w:rPr>
              <w:t>-</w:t>
            </w:r>
            <w:r w:rsidRPr="00C721FE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  <w:p w:rsidR="001C4D30" w:rsidRPr="00C721FE" w:rsidRDefault="001C4D30" w:rsidP="004B3F97">
            <w:pPr>
              <w:rPr>
                <w:color w:val="000000"/>
              </w:rPr>
            </w:pPr>
            <w:r w:rsidRPr="00C721FE">
              <w:rPr>
                <w:color w:val="000000"/>
              </w:rPr>
              <w:t>Жгут кровоостанавливающий</w:t>
            </w:r>
            <w:r>
              <w:rPr>
                <w:color w:val="000000"/>
              </w:rPr>
              <w:t>-</w:t>
            </w:r>
            <w:r w:rsidRPr="00C721FE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  <w:p w:rsidR="001C4D30" w:rsidRPr="00C721FE" w:rsidRDefault="001C4D30" w:rsidP="004B3F97">
            <w:pPr>
              <w:rPr>
                <w:color w:val="000000"/>
              </w:rPr>
            </w:pPr>
            <w:r w:rsidRPr="00C721FE">
              <w:rPr>
                <w:color w:val="000000"/>
              </w:rPr>
              <w:t xml:space="preserve">Кружка </w:t>
            </w:r>
            <w:proofErr w:type="spellStart"/>
            <w:r w:rsidRPr="00C721FE">
              <w:rPr>
                <w:color w:val="000000"/>
              </w:rPr>
              <w:t>Эсмарха</w:t>
            </w:r>
            <w:proofErr w:type="spellEnd"/>
            <w:r w:rsidRPr="00C721FE">
              <w:rPr>
                <w:color w:val="000000"/>
              </w:rPr>
              <w:t xml:space="preserve"> №2 в </w:t>
            </w:r>
            <w:proofErr w:type="spellStart"/>
            <w:r w:rsidRPr="00C721FE">
              <w:rPr>
                <w:color w:val="000000"/>
              </w:rPr>
              <w:t>инд.уп</w:t>
            </w:r>
            <w:proofErr w:type="spellEnd"/>
            <w:r w:rsidRPr="00C721FE">
              <w:rPr>
                <w:color w:val="000000"/>
              </w:rPr>
              <w:t>., применительно</w:t>
            </w:r>
            <w:r>
              <w:rPr>
                <w:color w:val="000000"/>
              </w:rPr>
              <w:t>-</w:t>
            </w:r>
            <w:r w:rsidRPr="00C721FE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  <w:p w:rsidR="001C4D30" w:rsidRPr="00C721FE" w:rsidRDefault="001C4D30" w:rsidP="004B3F97">
            <w:pPr>
              <w:rPr>
                <w:color w:val="000000"/>
              </w:rPr>
            </w:pPr>
            <w:r w:rsidRPr="00C721FE">
              <w:rPr>
                <w:color w:val="000000"/>
              </w:rPr>
              <w:t xml:space="preserve">Мешок </w:t>
            </w:r>
            <w:proofErr w:type="spellStart"/>
            <w:r w:rsidRPr="00C721FE">
              <w:rPr>
                <w:color w:val="000000"/>
              </w:rPr>
              <w:t>Амбу</w:t>
            </w:r>
            <w:proofErr w:type="spellEnd"/>
            <w:r w:rsidRPr="00C721FE">
              <w:rPr>
                <w:color w:val="000000"/>
              </w:rPr>
              <w:t xml:space="preserve"> для взрослых одноразовый</w:t>
            </w:r>
            <w:r>
              <w:rPr>
                <w:color w:val="000000"/>
              </w:rPr>
              <w:t>-</w:t>
            </w:r>
            <w:r w:rsidRPr="00C721FE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  <w:p w:rsidR="001C4D30" w:rsidRPr="00C721FE" w:rsidRDefault="001C4D30" w:rsidP="004B3F97">
            <w:pPr>
              <w:rPr>
                <w:color w:val="000000"/>
              </w:rPr>
            </w:pPr>
            <w:r w:rsidRPr="00C721FE">
              <w:rPr>
                <w:color w:val="000000"/>
              </w:rPr>
              <w:t>Набор воронок ушных 3 шт</w:t>
            </w:r>
            <w:r>
              <w:rPr>
                <w:color w:val="000000"/>
              </w:rPr>
              <w:t>-</w:t>
            </w:r>
            <w:r w:rsidRPr="00C721FE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  <w:p w:rsidR="001C4D30" w:rsidRPr="00C721FE" w:rsidRDefault="001C4D30" w:rsidP="004B3F97">
            <w:pPr>
              <w:rPr>
                <w:color w:val="000000"/>
              </w:rPr>
            </w:pPr>
            <w:r w:rsidRPr="00C721FE">
              <w:rPr>
                <w:color w:val="000000"/>
              </w:rPr>
              <w:t>Зонды желудочные разных размеров</w:t>
            </w:r>
            <w:r>
              <w:rPr>
                <w:color w:val="000000"/>
              </w:rPr>
              <w:t>-</w:t>
            </w:r>
            <w:r w:rsidRPr="00C721FE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  <w:p w:rsidR="001C4D30" w:rsidRPr="00C721FE" w:rsidRDefault="001C4D30" w:rsidP="004B3F97">
            <w:pPr>
              <w:rPr>
                <w:color w:val="000000"/>
              </w:rPr>
            </w:pPr>
            <w:r w:rsidRPr="00C721FE">
              <w:rPr>
                <w:color w:val="000000"/>
              </w:rPr>
              <w:t>Набор зажимов кровоостанавливающих 2 шт</w:t>
            </w:r>
            <w:r>
              <w:rPr>
                <w:color w:val="000000"/>
              </w:rPr>
              <w:t>-</w:t>
            </w:r>
            <w:r w:rsidRPr="00C721FE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  <w:p w:rsidR="001C4D30" w:rsidRPr="00C721FE" w:rsidRDefault="001C4D30" w:rsidP="004B3F97">
            <w:pPr>
              <w:rPr>
                <w:color w:val="000000"/>
              </w:rPr>
            </w:pPr>
            <w:r w:rsidRPr="00C721FE">
              <w:rPr>
                <w:color w:val="000000"/>
              </w:rPr>
              <w:t>Набор катеторов</w:t>
            </w:r>
            <w:r>
              <w:rPr>
                <w:color w:val="000000"/>
              </w:rPr>
              <w:t>-</w:t>
            </w:r>
            <w:r w:rsidRPr="00C721FE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  <w:p w:rsidR="001C4D30" w:rsidRPr="00C721FE" w:rsidRDefault="001C4D30" w:rsidP="004B3F97">
            <w:pPr>
              <w:rPr>
                <w:color w:val="000000"/>
              </w:rPr>
            </w:pPr>
            <w:r w:rsidRPr="00C721FE">
              <w:rPr>
                <w:color w:val="000000"/>
              </w:rPr>
              <w:t xml:space="preserve">Набор </w:t>
            </w:r>
            <w:proofErr w:type="spellStart"/>
            <w:r w:rsidRPr="00C721FE">
              <w:rPr>
                <w:color w:val="000000"/>
              </w:rPr>
              <w:t>корцангов</w:t>
            </w:r>
            <w:proofErr w:type="spellEnd"/>
            <w:r w:rsidRPr="00C721FE">
              <w:rPr>
                <w:color w:val="000000"/>
              </w:rPr>
              <w:t>: прямой и изогнутый</w:t>
            </w:r>
            <w:r>
              <w:rPr>
                <w:color w:val="000000"/>
              </w:rPr>
              <w:t>-</w:t>
            </w:r>
            <w:r w:rsidRPr="00C721FE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  <w:p w:rsidR="001C4D30" w:rsidRPr="00C721FE" w:rsidRDefault="001C4D30" w:rsidP="004B3F97">
            <w:pPr>
              <w:rPr>
                <w:color w:val="000000"/>
              </w:rPr>
            </w:pPr>
            <w:r w:rsidRPr="00C721FE">
              <w:rPr>
                <w:color w:val="000000"/>
              </w:rPr>
              <w:t>Набор пинцетов анатомических, 2 шт</w:t>
            </w:r>
            <w:r>
              <w:rPr>
                <w:color w:val="000000"/>
              </w:rPr>
              <w:t>-</w:t>
            </w:r>
            <w:r w:rsidRPr="00C721FE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компл</w:t>
            </w:r>
            <w:proofErr w:type="spellEnd"/>
            <w:r>
              <w:rPr>
                <w:color w:val="000000"/>
              </w:rPr>
              <w:t>.</w:t>
            </w:r>
          </w:p>
          <w:p w:rsidR="001C4D30" w:rsidRPr="00C721FE" w:rsidRDefault="001C4D30" w:rsidP="004B3F97">
            <w:pPr>
              <w:rPr>
                <w:color w:val="000000"/>
              </w:rPr>
            </w:pPr>
            <w:r w:rsidRPr="00C721FE">
              <w:rPr>
                <w:color w:val="000000"/>
              </w:rPr>
              <w:t>Набор пинцетов хирургических, 2 шт</w:t>
            </w:r>
            <w:r>
              <w:rPr>
                <w:color w:val="000000"/>
              </w:rPr>
              <w:t>-</w:t>
            </w:r>
            <w:r w:rsidRPr="00C721FE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компл</w:t>
            </w:r>
            <w:proofErr w:type="spellEnd"/>
            <w:r>
              <w:rPr>
                <w:color w:val="000000"/>
              </w:rPr>
              <w:t>.</w:t>
            </w:r>
          </w:p>
          <w:p w:rsidR="001C4D30" w:rsidRPr="00C721FE" w:rsidRDefault="001C4D30" w:rsidP="004B3F97">
            <w:pPr>
              <w:rPr>
                <w:color w:val="000000"/>
              </w:rPr>
            </w:pPr>
            <w:r w:rsidRPr="00C721FE">
              <w:rPr>
                <w:color w:val="000000"/>
              </w:rPr>
              <w:t>Ножницы для разрезания повязок с пуговкой горизонтально-изогнутые, 185 мм.  (Н-230)</w:t>
            </w:r>
            <w:r>
              <w:rPr>
                <w:color w:val="000000"/>
              </w:rPr>
              <w:t>-</w:t>
            </w:r>
            <w:r w:rsidRPr="00C721FE">
              <w:rPr>
                <w:color w:val="000000"/>
              </w:rPr>
              <w:t>1</w:t>
            </w:r>
          </w:p>
          <w:p w:rsidR="001C4D30" w:rsidRPr="00C721FE" w:rsidRDefault="001C4D30" w:rsidP="004B3F97">
            <w:pPr>
              <w:rPr>
                <w:color w:val="000000"/>
              </w:rPr>
            </w:pPr>
            <w:r w:rsidRPr="00C721FE">
              <w:rPr>
                <w:color w:val="000000"/>
              </w:rPr>
              <w:t>Пузырь резиновый для льда</w:t>
            </w:r>
            <w:r>
              <w:rPr>
                <w:color w:val="000000"/>
              </w:rPr>
              <w:t>-</w:t>
            </w:r>
            <w:r w:rsidRPr="00C721FE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  <w:p w:rsidR="001C4D30" w:rsidRPr="00C721FE" w:rsidRDefault="001C4D30" w:rsidP="004B3F97">
            <w:pPr>
              <w:rPr>
                <w:color w:val="000000"/>
              </w:rPr>
            </w:pPr>
            <w:r w:rsidRPr="00C721FE">
              <w:rPr>
                <w:color w:val="000000"/>
              </w:rPr>
              <w:t>Термометр медицинский ртутный</w:t>
            </w:r>
            <w:r>
              <w:rPr>
                <w:color w:val="000000"/>
              </w:rPr>
              <w:t>-</w:t>
            </w:r>
            <w:r w:rsidRPr="00C721FE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  <w:p w:rsidR="001C4D30" w:rsidRPr="00E069EA" w:rsidRDefault="001C4D30" w:rsidP="004B3F97">
            <w:pPr>
              <w:rPr>
                <w:i/>
                <w:color w:val="000000"/>
                <w:u w:val="single"/>
              </w:rPr>
            </w:pPr>
            <w:r w:rsidRPr="00C721FE">
              <w:rPr>
                <w:color w:val="000000"/>
              </w:rPr>
              <w:lastRenderedPageBreak/>
              <w:t>Шпатель металлический двусторонний</w:t>
            </w:r>
            <w:r>
              <w:rPr>
                <w:color w:val="000000"/>
              </w:rPr>
              <w:t>-</w:t>
            </w:r>
            <w:r w:rsidRPr="00C721FE">
              <w:rPr>
                <w:color w:val="000000"/>
              </w:rPr>
              <w:t>10</w:t>
            </w: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27" w:type="pct"/>
            <w:shd w:val="clear" w:color="auto" w:fill="auto"/>
          </w:tcPr>
          <w:p w:rsidR="001C4D30" w:rsidRPr="00386D61" w:rsidRDefault="001C4D30" w:rsidP="004B3F97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lastRenderedPageBreak/>
              <w:t>1</w:t>
            </w:r>
          </w:p>
        </w:tc>
      </w:tr>
      <w:tr w:rsidR="001C4D30" w:rsidRPr="00386D61" w:rsidTr="001C4D30">
        <w:tc>
          <w:tcPr>
            <w:tcW w:w="4073" w:type="pct"/>
            <w:shd w:val="clear" w:color="auto" w:fill="auto"/>
          </w:tcPr>
          <w:p w:rsidR="001C4D30" w:rsidRPr="00386D61" w:rsidRDefault="001C4D30" w:rsidP="004B3F97">
            <w:pPr>
              <w:shd w:val="clear" w:color="auto" w:fill="F8F8F8"/>
              <w:textAlignment w:val="baseline"/>
              <w:outlineLvl w:val="0"/>
              <w:rPr>
                <w:bCs/>
                <w:i/>
                <w:color w:val="000000"/>
                <w:kern w:val="36"/>
                <w:u w:val="single"/>
              </w:rPr>
            </w:pPr>
            <w:proofErr w:type="gramStart"/>
            <w:r w:rsidRPr="00386D61">
              <w:rPr>
                <w:bCs/>
                <w:i/>
                <w:color w:val="000000"/>
                <w:kern w:val="36"/>
                <w:u w:val="single"/>
              </w:rPr>
              <w:lastRenderedPageBreak/>
              <w:t xml:space="preserve">Щит спинальный с фиксатором для головы, крепежными ремнями или матрас вакуумный </w:t>
            </w:r>
            <w:proofErr w:type="spellStart"/>
            <w:r w:rsidRPr="00386D61">
              <w:rPr>
                <w:bCs/>
                <w:i/>
                <w:color w:val="000000"/>
                <w:kern w:val="36"/>
                <w:u w:val="single"/>
              </w:rPr>
              <w:t>иммобилизационный</w:t>
            </w:r>
            <w:proofErr w:type="spellEnd"/>
            <w:r w:rsidRPr="00386D61">
              <w:rPr>
                <w:bCs/>
                <w:i/>
                <w:color w:val="000000"/>
                <w:kern w:val="36"/>
                <w:u w:val="single"/>
              </w:rPr>
              <w:t>)</w:t>
            </w:r>
            <w:proofErr w:type="gramEnd"/>
          </w:p>
          <w:p w:rsidR="001C4D30" w:rsidRPr="00386D61" w:rsidRDefault="001C4D30" w:rsidP="004B3F97">
            <w:pPr>
              <w:shd w:val="clear" w:color="auto" w:fill="F8F8F8"/>
              <w:textAlignment w:val="baseline"/>
              <w:outlineLvl w:val="0"/>
              <w:rPr>
                <w:bCs/>
                <w:i/>
                <w:color w:val="000000"/>
                <w:kern w:val="36"/>
                <w:u w:val="single"/>
              </w:rPr>
            </w:pPr>
            <w:r w:rsidRPr="00386D61">
              <w:rPr>
                <w:bCs/>
                <w:i/>
                <w:color w:val="000000"/>
                <w:kern w:val="36"/>
              </w:rPr>
              <w:t>(Щит спинальный в комплекте с устройством для фиксации головы</w:t>
            </w:r>
            <w:r w:rsidRPr="00386D61">
              <w:rPr>
                <w:bCs/>
                <w:i/>
                <w:color w:val="000000"/>
                <w:kern w:val="36"/>
                <w:u w:val="single"/>
              </w:rPr>
              <w:t>)</w:t>
            </w:r>
          </w:p>
          <w:p w:rsidR="001C4D30" w:rsidRPr="00386D61" w:rsidRDefault="001C4D30" w:rsidP="004B3F97">
            <w:pPr>
              <w:shd w:val="clear" w:color="auto" w:fill="F8F8F8"/>
              <w:textAlignment w:val="baseline"/>
              <w:outlineLvl w:val="0"/>
              <w:rPr>
                <w:bCs/>
                <w:i/>
                <w:color w:val="000000"/>
                <w:kern w:val="36"/>
                <w:u w:val="single"/>
              </w:rPr>
            </w:pPr>
            <w:r w:rsidRPr="00386D61">
              <w:rPr>
                <w:bCs/>
                <w:color w:val="000000"/>
                <w:kern w:val="36"/>
              </w:rPr>
              <w:t xml:space="preserve">Комплект поставки: шит спинальный, 4 ремня крепления с карабинами или петлями, устройство для крепления  головы. В комплекте поставляется фиксирующий воротник для пострадавших с подозрением на повреждение шейного отдела позвоночника. </w:t>
            </w:r>
          </w:p>
          <w:p w:rsidR="001C4D30" w:rsidRPr="00386D61" w:rsidRDefault="001C4D30" w:rsidP="004B3F97">
            <w:pPr>
              <w:ind w:left="993" w:hanging="851"/>
              <w:rPr>
                <w:rFonts w:eastAsia="Calibri"/>
                <w:i/>
                <w:u w:val="single"/>
              </w:rPr>
            </w:pPr>
            <w:r w:rsidRPr="00386D61">
              <w:rPr>
                <w:bCs/>
                <w:color w:val="000000"/>
                <w:kern w:val="36"/>
              </w:rPr>
              <w:t>Щит предназначен для транспортировки пострадавших с подозрениями на спинальную травму.</w:t>
            </w:r>
          </w:p>
        </w:tc>
        <w:tc>
          <w:tcPr>
            <w:tcW w:w="927" w:type="pct"/>
            <w:shd w:val="clear" w:color="auto" w:fill="auto"/>
          </w:tcPr>
          <w:p w:rsidR="001C4D30" w:rsidRPr="00386D61" w:rsidRDefault="001C4D30" w:rsidP="004B3F97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t>1</w:t>
            </w:r>
          </w:p>
        </w:tc>
      </w:tr>
      <w:tr w:rsidR="001C4D30" w:rsidRPr="00386D61" w:rsidTr="001C4D30">
        <w:tc>
          <w:tcPr>
            <w:tcW w:w="4073" w:type="pct"/>
            <w:shd w:val="clear" w:color="auto" w:fill="auto"/>
          </w:tcPr>
          <w:p w:rsidR="001C4D30" w:rsidRPr="00386D61" w:rsidRDefault="007D553D" w:rsidP="004B3F97">
            <w:pPr>
              <w:rPr>
                <w:i/>
                <w:u w:val="single"/>
              </w:rPr>
            </w:pPr>
            <w:r>
              <w:rPr>
                <w:i/>
                <w:u w:val="single"/>
              </w:rPr>
              <w:t>Электрокардиограф</w:t>
            </w:r>
            <w:r w:rsidR="001C4D30" w:rsidRPr="00386D61">
              <w:rPr>
                <w:i/>
                <w:u w:val="single"/>
              </w:rPr>
              <w:t xml:space="preserve">. </w:t>
            </w:r>
          </w:p>
          <w:p w:rsidR="001C4D30" w:rsidRPr="00386D61" w:rsidRDefault="001C4D30" w:rsidP="004B3F97">
            <w:pPr>
              <w:outlineLvl w:val="0"/>
            </w:pPr>
          </w:p>
          <w:p w:rsidR="001C4D30" w:rsidRPr="00386D61" w:rsidRDefault="001C4D30" w:rsidP="004B3F97">
            <w:pPr>
              <w:rPr>
                <w:b/>
              </w:rPr>
            </w:pPr>
          </w:p>
          <w:p w:rsidR="001C4D30" w:rsidRPr="00386D61" w:rsidRDefault="001C4D30" w:rsidP="004B3F97">
            <w:pPr>
              <w:rPr>
                <w:rFonts w:eastAsia="SimSun"/>
                <w:b/>
                <w:lang w:eastAsia="zh-CN"/>
              </w:rPr>
            </w:pPr>
          </w:p>
          <w:p w:rsidR="001C4D30" w:rsidRPr="00386D61" w:rsidRDefault="001C4D30" w:rsidP="004B3F97">
            <w:pPr>
              <w:rPr>
                <w:rFonts w:eastAsia="SimSun"/>
                <w:b/>
                <w:lang w:eastAsia="zh-CN"/>
              </w:rPr>
            </w:pPr>
            <w:r w:rsidRPr="00386D61">
              <w:rPr>
                <w:rFonts w:eastAsia="SimSun"/>
                <w:b/>
                <w:lang w:eastAsia="zh-CN"/>
              </w:rPr>
              <w:t>Комплектация:</w:t>
            </w:r>
          </w:p>
          <w:tbl>
            <w:tblPr>
              <w:tblW w:w="0" w:type="auto"/>
              <w:tblCellSpacing w:w="15" w:type="dxa"/>
              <w:tblInd w:w="4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5529"/>
              <w:gridCol w:w="1134"/>
              <w:gridCol w:w="3642"/>
            </w:tblGrid>
            <w:tr w:rsidR="001C4D30" w:rsidRPr="00386D61" w:rsidTr="004B3F97">
              <w:trPr>
                <w:tblCellSpacing w:w="15" w:type="dxa"/>
              </w:trPr>
              <w:tc>
                <w:tcPr>
                  <w:tcW w:w="5484" w:type="dxa"/>
                  <w:vAlign w:val="center"/>
                </w:tcPr>
                <w:p w:rsidR="001C4D30" w:rsidRPr="00386D61" w:rsidRDefault="001C4D30" w:rsidP="004B3F97">
                  <w:r w:rsidRPr="00386D61">
                    <w:t>12-канальный ЭКГ с 5.7'' сенсорным цветным экраном</w:t>
                  </w:r>
                </w:p>
              </w:tc>
              <w:tc>
                <w:tcPr>
                  <w:tcW w:w="1104" w:type="dxa"/>
                  <w:vAlign w:val="center"/>
                </w:tcPr>
                <w:p w:rsidR="001C4D30" w:rsidRPr="00386D61" w:rsidRDefault="001C4D30" w:rsidP="004B3F97">
                  <w:pPr>
                    <w:jc w:val="center"/>
                  </w:pPr>
                  <w:r w:rsidRPr="00386D61">
                    <w:t>1 шт.</w:t>
                  </w:r>
                </w:p>
              </w:tc>
              <w:tc>
                <w:tcPr>
                  <w:tcW w:w="3597" w:type="dxa"/>
                  <w:vAlign w:val="center"/>
                </w:tcPr>
                <w:p w:rsidR="001C4D30" w:rsidRPr="00386D61" w:rsidRDefault="001C4D30" w:rsidP="004B3F97"/>
              </w:tc>
            </w:tr>
            <w:tr w:rsidR="001C4D30" w:rsidRPr="00386D61" w:rsidTr="004B3F97">
              <w:trPr>
                <w:tblCellSpacing w:w="15" w:type="dxa"/>
              </w:trPr>
              <w:tc>
                <w:tcPr>
                  <w:tcW w:w="5484" w:type="dxa"/>
                  <w:vAlign w:val="center"/>
                </w:tcPr>
                <w:p w:rsidR="001C4D30" w:rsidRPr="00386D61" w:rsidRDefault="001C4D30" w:rsidP="004B3F97">
                  <w:pPr>
                    <w:rPr>
                      <w:b/>
                      <w:bCs/>
                    </w:rPr>
                  </w:pPr>
                  <w:r w:rsidRPr="00386D61">
                    <w:t xml:space="preserve">электрод для конечностей </w:t>
                  </w:r>
                  <w:proofErr w:type="spellStart"/>
                  <w:r w:rsidRPr="00386D61">
                    <w:t>AgCl</w:t>
                  </w:r>
                  <w:proofErr w:type="spellEnd"/>
                </w:p>
              </w:tc>
              <w:tc>
                <w:tcPr>
                  <w:tcW w:w="1104" w:type="dxa"/>
                  <w:vAlign w:val="center"/>
                </w:tcPr>
                <w:p w:rsidR="001C4D30" w:rsidRPr="00386D61" w:rsidRDefault="001C4D30" w:rsidP="004B3F97">
                  <w:pPr>
                    <w:jc w:val="center"/>
                    <w:rPr>
                      <w:b/>
                    </w:rPr>
                  </w:pPr>
                  <w:r w:rsidRPr="00386D61">
                    <w:t>4 шт.</w:t>
                  </w:r>
                </w:p>
              </w:tc>
              <w:tc>
                <w:tcPr>
                  <w:tcW w:w="3597" w:type="dxa"/>
                  <w:vAlign w:val="center"/>
                </w:tcPr>
                <w:p w:rsidR="001C4D30" w:rsidRPr="00386D61" w:rsidRDefault="001C4D30" w:rsidP="004B3F97"/>
              </w:tc>
            </w:tr>
            <w:tr w:rsidR="001C4D30" w:rsidRPr="00386D61" w:rsidTr="004B3F97">
              <w:trPr>
                <w:tblCellSpacing w:w="15" w:type="dxa"/>
              </w:trPr>
              <w:tc>
                <w:tcPr>
                  <w:tcW w:w="5484" w:type="dxa"/>
                  <w:vAlign w:val="center"/>
                </w:tcPr>
                <w:p w:rsidR="001C4D30" w:rsidRPr="00386D61" w:rsidRDefault="001C4D30" w:rsidP="004B3F97">
                  <w:pPr>
                    <w:rPr>
                      <w:b/>
                      <w:bCs/>
                    </w:rPr>
                  </w:pPr>
                  <w:r w:rsidRPr="00386D61">
                    <w:t xml:space="preserve">грудной электрод </w:t>
                  </w:r>
                  <w:proofErr w:type="spellStart"/>
                  <w:r w:rsidRPr="00386D61">
                    <w:t>AgCl</w:t>
                  </w:r>
                  <w:proofErr w:type="spellEnd"/>
                </w:p>
              </w:tc>
              <w:tc>
                <w:tcPr>
                  <w:tcW w:w="1104" w:type="dxa"/>
                  <w:vAlign w:val="center"/>
                </w:tcPr>
                <w:p w:rsidR="001C4D30" w:rsidRPr="00386D61" w:rsidRDefault="001C4D30" w:rsidP="004B3F97">
                  <w:pPr>
                    <w:jc w:val="center"/>
                    <w:rPr>
                      <w:b/>
                    </w:rPr>
                  </w:pPr>
                  <w:r w:rsidRPr="00386D61">
                    <w:t>6 шт.</w:t>
                  </w:r>
                </w:p>
              </w:tc>
              <w:tc>
                <w:tcPr>
                  <w:tcW w:w="3597" w:type="dxa"/>
                  <w:vAlign w:val="center"/>
                </w:tcPr>
                <w:p w:rsidR="001C4D30" w:rsidRPr="00386D61" w:rsidRDefault="001C4D30" w:rsidP="004B3F97"/>
              </w:tc>
            </w:tr>
            <w:tr w:rsidR="001C4D30" w:rsidRPr="00386D61" w:rsidTr="004B3F97">
              <w:trPr>
                <w:tblCellSpacing w:w="15" w:type="dxa"/>
              </w:trPr>
              <w:tc>
                <w:tcPr>
                  <w:tcW w:w="5484" w:type="dxa"/>
                  <w:vAlign w:val="center"/>
                </w:tcPr>
                <w:p w:rsidR="001C4D30" w:rsidRPr="00386D61" w:rsidRDefault="001C4D30" w:rsidP="004B3F97">
                  <w:pPr>
                    <w:rPr>
                      <w:b/>
                      <w:bCs/>
                    </w:rPr>
                  </w:pPr>
                  <w:r w:rsidRPr="00386D61">
                    <w:t>кабель пациента для ЭКГ</w:t>
                  </w:r>
                </w:p>
              </w:tc>
              <w:tc>
                <w:tcPr>
                  <w:tcW w:w="1104" w:type="dxa"/>
                  <w:vAlign w:val="center"/>
                </w:tcPr>
                <w:p w:rsidR="001C4D30" w:rsidRPr="00386D61" w:rsidRDefault="001C4D30" w:rsidP="004B3F97">
                  <w:pPr>
                    <w:jc w:val="center"/>
                    <w:rPr>
                      <w:bCs/>
                    </w:rPr>
                  </w:pPr>
                  <w:r w:rsidRPr="00386D61">
                    <w:t>1 шт.</w:t>
                  </w:r>
                </w:p>
              </w:tc>
              <w:tc>
                <w:tcPr>
                  <w:tcW w:w="3597" w:type="dxa"/>
                  <w:vAlign w:val="center"/>
                </w:tcPr>
                <w:p w:rsidR="001C4D30" w:rsidRPr="00386D61" w:rsidRDefault="001C4D30" w:rsidP="004B3F97"/>
              </w:tc>
            </w:tr>
            <w:tr w:rsidR="001C4D30" w:rsidRPr="00386D61" w:rsidTr="004B3F97">
              <w:trPr>
                <w:tblCellSpacing w:w="15" w:type="dxa"/>
              </w:trPr>
              <w:tc>
                <w:tcPr>
                  <w:tcW w:w="5484" w:type="dxa"/>
                  <w:vAlign w:val="center"/>
                </w:tcPr>
                <w:p w:rsidR="001C4D30" w:rsidRPr="00386D61" w:rsidRDefault="001C4D30" w:rsidP="004B3F97">
                  <w:pPr>
                    <w:rPr>
                      <w:b/>
                      <w:bCs/>
                    </w:rPr>
                  </w:pPr>
                  <w:r w:rsidRPr="00386D61">
                    <w:t>гель ЭКГ 300 мл</w:t>
                  </w:r>
                </w:p>
              </w:tc>
              <w:tc>
                <w:tcPr>
                  <w:tcW w:w="1104" w:type="dxa"/>
                  <w:vAlign w:val="center"/>
                </w:tcPr>
                <w:p w:rsidR="001C4D30" w:rsidRPr="00386D61" w:rsidRDefault="001C4D30" w:rsidP="004B3F97">
                  <w:pPr>
                    <w:jc w:val="center"/>
                    <w:rPr>
                      <w:b/>
                    </w:rPr>
                  </w:pPr>
                  <w:r w:rsidRPr="00386D61">
                    <w:t>1 шт.</w:t>
                  </w:r>
                </w:p>
              </w:tc>
              <w:tc>
                <w:tcPr>
                  <w:tcW w:w="3597" w:type="dxa"/>
                  <w:vAlign w:val="center"/>
                </w:tcPr>
                <w:p w:rsidR="001C4D30" w:rsidRPr="00386D61" w:rsidRDefault="001C4D30" w:rsidP="004B3F97">
                  <w:r>
                    <w:rPr>
                      <w:noProof/>
                      <w:color w:val="0000FF"/>
                    </w:rPr>
                    <w:drawing>
                      <wp:inline distT="0" distB="0" distL="0" distR="0">
                        <wp:extent cx="1238250" cy="304800"/>
                        <wp:effectExtent l="19050" t="0" r="0" b="0"/>
                        <wp:docPr id="29" name="Рисунок 4" descr="eлектрокардиографы,Гель ЭКГ">
                          <a:hlinkClick xmlns:a="http://schemas.openxmlformats.org/drawingml/2006/main" r:id="rId5" tooltip="eлектрокардиографы,Гель ЭКГ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eлектрокардиографы,Гель ЭКГ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1C4D30" w:rsidRPr="00386D61" w:rsidTr="004B3F97">
              <w:trPr>
                <w:tblCellSpacing w:w="15" w:type="dxa"/>
              </w:trPr>
              <w:tc>
                <w:tcPr>
                  <w:tcW w:w="5484" w:type="dxa"/>
                  <w:vAlign w:val="center"/>
                </w:tcPr>
                <w:p w:rsidR="001C4D30" w:rsidRPr="00386D61" w:rsidRDefault="001C4D30" w:rsidP="004B3F97">
                  <w:pPr>
                    <w:rPr>
                      <w:b/>
                    </w:rPr>
                  </w:pPr>
                  <w:r w:rsidRPr="00386D61">
                    <w:t>ЭКГ бумага - ширина 112мм</w:t>
                  </w:r>
                </w:p>
              </w:tc>
              <w:tc>
                <w:tcPr>
                  <w:tcW w:w="1104" w:type="dxa"/>
                  <w:vAlign w:val="center"/>
                </w:tcPr>
                <w:p w:rsidR="001C4D30" w:rsidRPr="00386D61" w:rsidRDefault="001C4D30" w:rsidP="004B3F97">
                  <w:pPr>
                    <w:jc w:val="center"/>
                    <w:rPr>
                      <w:b/>
                    </w:rPr>
                  </w:pPr>
                  <w:r w:rsidRPr="00386D61">
                    <w:t>1 шт.</w:t>
                  </w:r>
                </w:p>
              </w:tc>
              <w:tc>
                <w:tcPr>
                  <w:tcW w:w="3597" w:type="dxa"/>
                  <w:vAlign w:val="center"/>
                </w:tcPr>
                <w:p w:rsidR="001C4D30" w:rsidRPr="00386D61" w:rsidRDefault="001C4D30" w:rsidP="004B3F97"/>
              </w:tc>
            </w:tr>
            <w:tr w:rsidR="001C4D30" w:rsidRPr="00386D61" w:rsidTr="004B3F97">
              <w:trPr>
                <w:tblCellSpacing w:w="15" w:type="dxa"/>
              </w:trPr>
              <w:tc>
                <w:tcPr>
                  <w:tcW w:w="5484" w:type="dxa"/>
                  <w:vAlign w:val="center"/>
                </w:tcPr>
                <w:p w:rsidR="001C4D30" w:rsidRPr="00386D61" w:rsidRDefault="001C4D30" w:rsidP="004B3F97">
                  <w:pPr>
                    <w:keepNext/>
                    <w:outlineLvl w:val="1"/>
                    <w:rPr>
                      <w:i/>
                      <w:iCs/>
                    </w:rPr>
                  </w:pPr>
                  <w:r w:rsidRPr="00386D61">
                    <w:rPr>
                      <w:i/>
                      <w:iCs/>
                    </w:rPr>
                    <w:t xml:space="preserve">ЭКГ бумага - ширина 112мм </w:t>
                  </w:r>
                </w:p>
              </w:tc>
              <w:tc>
                <w:tcPr>
                  <w:tcW w:w="1104" w:type="dxa"/>
                  <w:vAlign w:val="center"/>
                </w:tcPr>
                <w:p w:rsidR="001C4D30" w:rsidRPr="00386D61" w:rsidRDefault="001C4D30" w:rsidP="004B3F97">
                  <w:pPr>
                    <w:jc w:val="center"/>
                    <w:rPr>
                      <w:bCs/>
                    </w:rPr>
                  </w:pPr>
                  <w:r w:rsidRPr="00386D61">
                    <w:t>10 шт.</w:t>
                  </w:r>
                </w:p>
              </w:tc>
              <w:tc>
                <w:tcPr>
                  <w:tcW w:w="3597" w:type="dxa"/>
                  <w:vAlign w:val="center"/>
                </w:tcPr>
                <w:p w:rsidR="001C4D30" w:rsidRPr="00386D61" w:rsidRDefault="001C4D30" w:rsidP="004B3F97"/>
              </w:tc>
            </w:tr>
          </w:tbl>
          <w:p w:rsidR="001C4D30" w:rsidRPr="00386D61" w:rsidRDefault="001C4D30" w:rsidP="004B3F97">
            <w:pPr>
              <w:keepNext/>
              <w:outlineLvl w:val="1"/>
              <w:rPr>
                <w:b/>
                <w:bCs/>
                <w:i/>
                <w:iCs/>
              </w:rPr>
            </w:pPr>
          </w:p>
          <w:p w:rsidR="001C4D30" w:rsidRPr="00386D61" w:rsidRDefault="001C4D30" w:rsidP="004B3F97">
            <w:pPr>
              <w:keepNext/>
              <w:outlineLvl w:val="1"/>
              <w:rPr>
                <w:b/>
                <w:bCs/>
                <w:i/>
                <w:iCs/>
              </w:rPr>
            </w:pPr>
            <w:r w:rsidRPr="00386D61">
              <w:rPr>
                <w:b/>
                <w:bCs/>
                <w:i/>
                <w:iCs/>
              </w:rPr>
              <w:t>Главные характеристики</w:t>
            </w:r>
          </w:p>
          <w:p w:rsidR="001C4D30" w:rsidRPr="00386D61" w:rsidRDefault="001C4D30" w:rsidP="004B3F97">
            <w:pPr>
              <w:numPr>
                <w:ilvl w:val="0"/>
                <w:numId w:val="1"/>
              </w:numPr>
            </w:pPr>
            <w:r w:rsidRPr="00386D61">
              <w:t xml:space="preserve">12-канальный ЭКГ с цветным сенсорным экраном для одновременной записи и печати по 12 отведениям </w:t>
            </w:r>
          </w:p>
          <w:p w:rsidR="001C4D30" w:rsidRPr="00386D61" w:rsidRDefault="001C4D30" w:rsidP="004B3F97">
            <w:pPr>
              <w:numPr>
                <w:ilvl w:val="0"/>
                <w:numId w:val="1"/>
              </w:numPr>
            </w:pPr>
            <w:r w:rsidRPr="00386D61">
              <w:t xml:space="preserve">Сенсорный экран 5,7” (118 × 89 мм) показывающий 3, 6 или 12 отведений </w:t>
            </w:r>
          </w:p>
          <w:p w:rsidR="001C4D30" w:rsidRPr="00386D61" w:rsidRDefault="001C4D30" w:rsidP="004B3F97">
            <w:pPr>
              <w:numPr>
                <w:ilvl w:val="0"/>
                <w:numId w:val="1"/>
              </w:numPr>
            </w:pPr>
            <w:r w:rsidRPr="00386D61">
              <w:t xml:space="preserve">Разрешение экрана (пиксели): 640 × 480 </w:t>
            </w:r>
          </w:p>
          <w:p w:rsidR="001C4D30" w:rsidRPr="00386D61" w:rsidRDefault="001C4D30" w:rsidP="004B3F97">
            <w:pPr>
              <w:numPr>
                <w:ilvl w:val="0"/>
                <w:numId w:val="1"/>
              </w:numPr>
            </w:pPr>
            <w:r w:rsidRPr="00386D61">
              <w:t xml:space="preserve">Комбинированная буквенно-цифровая и функциональная клавиатура и кнопки сенсорного экрана </w:t>
            </w:r>
          </w:p>
          <w:p w:rsidR="001C4D30" w:rsidRPr="00386D61" w:rsidRDefault="001C4D30" w:rsidP="004B3F97">
            <w:pPr>
              <w:numPr>
                <w:ilvl w:val="0"/>
                <w:numId w:val="1"/>
              </w:numPr>
            </w:pPr>
            <w:r w:rsidRPr="00386D61">
              <w:t xml:space="preserve">Индикация контакта каждого электрода </w:t>
            </w:r>
          </w:p>
          <w:p w:rsidR="001C4D30" w:rsidRPr="00386D61" w:rsidRDefault="001C4D30" w:rsidP="004B3F97">
            <w:pPr>
              <w:numPr>
                <w:ilvl w:val="0"/>
                <w:numId w:val="1"/>
              </w:numPr>
            </w:pPr>
            <w:r w:rsidRPr="00386D61">
              <w:t xml:space="preserve">Ширина бумаги: 112 мм </w:t>
            </w:r>
          </w:p>
          <w:p w:rsidR="001C4D30" w:rsidRPr="00386D61" w:rsidRDefault="001C4D30" w:rsidP="004B3F97">
            <w:pPr>
              <w:numPr>
                <w:ilvl w:val="0"/>
                <w:numId w:val="1"/>
              </w:numPr>
            </w:pPr>
            <w:r w:rsidRPr="00386D61">
              <w:t xml:space="preserve">Вид бумаги: рулон </w:t>
            </w:r>
          </w:p>
          <w:p w:rsidR="001C4D30" w:rsidRPr="00386D61" w:rsidRDefault="001C4D30" w:rsidP="004B3F97">
            <w:pPr>
              <w:numPr>
                <w:ilvl w:val="0"/>
                <w:numId w:val="1"/>
              </w:numPr>
            </w:pPr>
            <w:r w:rsidRPr="00386D61">
              <w:t xml:space="preserve">Вид печати: </w:t>
            </w:r>
            <w:proofErr w:type="spellStart"/>
            <w:r w:rsidRPr="00386D61">
              <w:t>термо</w:t>
            </w:r>
            <w:proofErr w:type="spellEnd"/>
            <w:r w:rsidRPr="00386D61">
              <w:t xml:space="preserve"> </w:t>
            </w:r>
          </w:p>
          <w:p w:rsidR="001C4D30" w:rsidRPr="00386D61" w:rsidRDefault="001C4D30" w:rsidP="004B3F97">
            <w:pPr>
              <w:numPr>
                <w:ilvl w:val="0"/>
                <w:numId w:val="1"/>
              </w:numPr>
            </w:pPr>
            <w:r w:rsidRPr="00386D61">
              <w:t>Прямое соединение ЭКГ с вашим принтером (через USB, без использования компьютера, печать на бумаге А</w:t>
            </w:r>
            <w:proofErr w:type="gramStart"/>
            <w:r w:rsidRPr="00386D61">
              <w:t>4</w:t>
            </w:r>
            <w:proofErr w:type="gramEnd"/>
            <w:r w:rsidRPr="00386D61">
              <w:t xml:space="preserve">) </w:t>
            </w:r>
          </w:p>
          <w:p w:rsidR="001C4D30" w:rsidRPr="00386D61" w:rsidRDefault="001C4D30" w:rsidP="004B3F97">
            <w:pPr>
              <w:numPr>
                <w:ilvl w:val="0"/>
                <w:numId w:val="3"/>
              </w:numPr>
              <w:suppressAutoHyphens/>
            </w:pPr>
            <w:r w:rsidRPr="00386D61">
              <w:t>Возможность ЭКГ исследования с использованием отведений по Небу «ЭКГ исследование с помощью грудных отведений с правой половины грудной клетки: V3R, V4R, V5R, V6R»</w:t>
            </w:r>
          </w:p>
          <w:p w:rsidR="001C4D30" w:rsidRPr="00386D61" w:rsidRDefault="001C4D30" w:rsidP="004B3F97">
            <w:pPr>
              <w:numPr>
                <w:ilvl w:val="0"/>
                <w:numId w:val="3"/>
              </w:numPr>
              <w:suppressAutoHyphens/>
            </w:pPr>
            <w:r w:rsidRPr="00386D61">
              <w:t xml:space="preserve">Возможность распечатки электрокардиограммы по стандарту </w:t>
            </w:r>
            <w:proofErr w:type="spellStart"/>
            <w:r w:rsidRPr="00386D61">
              <w:t>Кабрера</w:t>
            </w:r>
            <w:proofErr w:type="spellEnd"/>
          </w:p>
          <w:p w:rsidR="001C4D30" w:rsidRPr="00386D61" w:rsidRDefault="001C4D30" w:rsidP="004B3F97">
            <w:pPr>
              <w:numPr>
                <w:ilvl w:val="0"/>
                <w:numId w:val="2"/>
              </w:numPr>
              <w:suppressAutoHyphens/>
            </w:pPr>
            <w:r w:rsidRPr="00386D61">
              <w:t xml:space="preserve">Чувствительность: 2,5; 5; 10; 20 мм/мВ </w:t>
            </w:r>
          </w:p>
          <w:p w:rsidR="001C4D30" w:rsidRPr="00386D61" w:rsidRDefault="001C4D30" w:rsidP="004B3F97">
            <w:pPr>
              <w:numPr>
                <w:ilvl w:val="0"/>
                <w:numId w:val="2"/>
              </w:numPr>
              <w:suppressAutoHyphens/>
            </w:pPr>
            <w:r w:rsidRPr="00386D61">
              <w:t>Скорость подачи бумаги: 5, 10, 25, 50 мм/</w:t>
            </w:r>
            <w:proofErr w:type="gramStart"/>
            <w:r w:rsidRPr="00386D61">
              <w:t>с</w:t>
            </w:r>
            <w:proofErr w:type="gramEnd"/>
            <w:r w:rsidRPr="00386D61">
              <w:t xml:space="preserve"> </w:t>
            </w:r>
          </w:p>
          <w:p w:rsidR="001C4D30" w:rsidRPr="00386D61" w:rsidRDefault="001C4D30" w:rsidP="004B3F97">
            <w:pPr>
              <w:numPr>
                <w:ilvl w:val="0"/>
                <w:numId w:val="2"/>
              </w:numPr>
              <w:suppressAutoHyphens/>
            </w:pPr>
            <w:r w:rsidRPr="00386D61">
              <w:t xml:space="preserve">Адаптивный, сетевой фильтр: 50−60 Гц </w:t>
            </w:r>
          </w:p>
          <w:p w:rsidR="001C4D30" w:rsidRPr="00386D61" w:rsidRDefault="001C4D30" w:rsidP="004B3F97">
            <w:pPr>
              <w:numPr>
                <w:ilvl w:val="0"/>
                <w:numId w:val="2"/>
              </w:numPr>
              <w:suppressAutoHyphens/>
            </w:pPr>
            <w:r w:rsidRPr="00386D61">
              <w:t xml:space="preserve">Фильтр мышечных артефактов (тремора): 25, 35 Гц </w:t>
            </w:r>
          </w:p>
          <w:p w:rsidR="001C4D30" w:rsidRPr="00386D61" w:rsidRDefault="001C4D30" w:rsidP="004B3F97">
            <w:pPr>
              <w:numPr>
                <w:ilvl w:val="0"/>
                <w:numId w:val="2"/>
              </w:numPr>
              <w:suppressAutoHyphens/>
            </w:pPr>
            <w:r w:rsidRPr="00386D61">
              <w:t xml:space="preserve">Фильтры базовой линии: 0,05 (3,2 с), 0,11 (1,5 с), 0,25 (0,6 с), 0,50 (0,3 с), 1,50 (0,1 с), сплайны </w:t>
            </w:r>
          </w:p>
          <w:p w:rsidR="001C4D30" w:rsidRPr="00386D61" w:rsidRDefault="001C4D30" w:rsidP="004B3F97">
            <w:pPr>
              <w:numPr>
                <w:ilvl w:val="0"/>
                <w:numId w:val="2"/>
              </w:numPr>
              <w:suppressAutoHyphens/>
            </w:pPr>
            <w:r w:rsidRPr="00386D61">
              <w:t xml:space="preserve">Автоматические фильтры: </w:t>
            </w:r>
            <w:proofErr w:type="spellStart"/>
            <w:r w:rsidRPr="00386D61">
              <w:t>автоадаптивный</w:t>
            </w:r>
            <w:proofErr w:type="spellEnd"/>
            <w:r w:rsidRPr="00386D61">
              <w:t xml:space="preserve"> </w:t>
            </w:r>
          </w:p>
          <w:p w:rsidR="001C4D30" w:rsidRPr="00386D61" w:rsidRDefault="001C4D30" w:rsidP="004B3F97">
            <w:pPr>
              <w:numPr>
                <w:ilvl w:val="0"/>
                <w:numId w:val="2"/>
              </w:numPr>
              <w:suppressAutoHyphens/>
            </w:pPr>
            <w:r w:rsidRPr="00386D61">
              <w:lastRenderedPageBreak/>
              <w:t xml:space="preserve">Количество печатаемых отведений: 3, 4, 6, 12, 3×4+1, 3×4+2, 3×4+3, 4×3+1, 6×2+1, 6×2+2 </w:t>
            </w:r>
          </w:p>
          <w:p w:rsidR="001C4D30" w:rsidRPr="00386D61" w:rsidRDefault="001C4D30" w:rsidP="004B3F97">
            <w:pPr>
              <w:numPr>
                <w:ilvl w:val="0"/>
                <w:numId w:val="2"/>
              </w:numPr>
              <w:suppressAutoHyphens/>
            </w:pPr>
            <w:r w:rsidRPr="00386D61">
              <w:t xml:space="preserve">Сохраняет до 400 записей ЭКГ (10-секундный интервал) </w:t>
            </w:r>
          </w:p>
          <w:p w:rsidR="001C4D30" w:rsidRPr="00386D61" w:rsidRDefault="001C4D30" w:rsidP="004B3F97">
            <w:pPr>
              <w:numPr>
                <w:ilvl w:val="0"/>
                <w:numId w:val="2"/>
              </w:numPr>
              <w:suppressAutoHyphens/>
            </w:pPr>
            <w:r w:rsidRPr="00386D61">
              <w:t xml:space="preserve">Настройка всех параметров под каждого пользователя </w:t>
            </w:r>
          </w:p>
          <w:p w:rsidR="001C4D30" w:rsidRPr="00386D61" w:rsidRDefault="001C4D30" w:rsidP="004B3F97">
            <w:pPr>
              <w:numPr>
                <w:ilvl w:val="0"/>
                <w:numId w:val="2"/>
              </w:numPr>
              <w:suppressAutoHyphens/>
            </w:pPr>
            <w:r w:rsidRPr="00386D61">
              <w:t xml:space="preserve">Ручной и </w:t>
            </w:r>
            <w:proofErr w:type="gramStart"/>
            <w:r w:rsidRPr="00386D61">
              <w:t>автоматический</w:t>
            </w:r>
            <w:proofErr w:type="gramEnd"/>
            <w:r w:rsidRPr="00386D61">
              <w:t xml:space="preserve"> режимы работы </w:t>
            </w:r>
          </w:p>
          <w:p w:rsidR="001C4D30" w:rsidRPr="00386D61" w:rsidRDefault="001C4D30" w:rsidP="004B3F97">
            <w:pPr>
              <w:numPr>
                <w:ilvl w:val="0"/>
                <w:numId w:val="2"/>
              </w:numPr>
              <w:suppressAutoHyphens/>
            </w:pPr>
            <w:r w:rsidRPr="00386D61">
              <w:t xml:space="preserve">Длинные записи ЭКГ </w:t>
            </w:r>
          </w:p>
          <w:p w:rsidR="001C4D30" w:rsidRPr="00386D61" w:rsidRDefault="001C4D30" w:rsidP="004B3F97">
            <w:pPr>
              <w:numPr>
                <w:ilvl w:val="0"/>
                <w:numId w:val="2"/>
              </w:numPr>
              <w:suppressAutoHyphens/>
            </w:pPr>
            <w:r w:rsidRPr="00386D61">
              <w:t xml:space="preserve">Синхронная передача в реальном времени в автоматическом режиме работы </w:t>
            </w:r>
          </w:p>
          <w:p w:rsidR="001C4D30" w:rsidRPr="00386D61" w:rsidRDefault="001C4D30" w:rsidP="004B3F97">
            <w:pPr>
              <w:numPr>
                <w:ilvl w:val="0"/>
                <w:numId w:val="2"/>
              </w:numPr>
              <w:suppressAutoHyphens/>
            </w:pPr>
            <w:r w:rsidRPr="00386D61">
              <w:t xml:space="preserve">Настраиваемая синхронизация ЭКГ записи </w:t>
            </w:r>
          </w:p>
          <w:p w:rsidR="001C4D30" w:rsidRPr="00386D61" w:rsidRDefault="001C4D30" w:rsidP="004B3F97">
            <w:pPr>
              <w:numPr>
                <w:ilvl w:val="0"/>
                <w:numId w:val="2"/>
              </w:numPr>
              <w:suppressAutoHyphens/>
            </w:pPr>
            <w:r w:rsidRPr="00386D61">
              <w:t xml:space="preserve">Защита от </w:t>
            </w:r>
            <w:proofErr w:type="spellStart"/>
            <w:r w:rsidRPr="00386D61">
              <w:t>дефибрилляции</w:t>
            </w:r>
            <w:proofErr w:type="spellEnd"/>
            <w:r w:rsidRPr="00386D61">
              <w:t xml:space="preserve"> </w:t>
            </w:r>
          </w:p>
          <w:p w:rsidR="001C4D30" w:rsidRPr="00386D61" w:rsidRDefault="001C4D30" w:rsidP="004B3F97">
            <w:pPr>
              <w:numPr>
                <w:ilvl w:val="0"/>
                <w:numId w:val="2"/>
              </w:numPr>
              <w:suppressAutoHyphens/>
            </w:pPr>
            <w:r w:rsidRPr="00386D61">
              <w:t>Определение кардиостимулятора: 100 мкс / Функция обнаружения частоты 40 000 Гц</w:t>
            </w:r>
          </w:p>
          <w:p w:rsidR="001C4D30" w:rsidRPr="00386D61" w:rsidRDefault="001C4D30" w:rsidP="004B3F97">
            <w:pPr>
              <w:numPr>
                <w:ilvl w:val="0"/>
                <w:numId w:val="2"/>
              </w:numPr>
              <w:contextualSpacing/>
            </w:pPr>
            <w:r w:rsidRPr="00386D61">
              <w:t>База данных записей</w:t>
            </w:r>
            <w:r w:rsidRPr="00386D61">
              <w:rPr>
                <w:b/>
              </w:rPr>
              <w:t xml:space="preserve"> </w:t>
            </w:r>
            <w:r w:rsidRPr="00386D61">
              <w:t>для открытия, просмотра и печати последних записей ЭКГ и карт пациентов.</w:t>
            </w:r>
          </w:p>
          <w:p w:rsidR="001C4D30" w:rsidRPr="00386D61" w:rsidRDefault="001C4D30" w:rsidP="004B3F97">
            <w:pPr>
              <w:numPr>
                <w:ilvl w:val="0"/>
                <w:numId w:val="2"/>
              </w:numPr>
              <w:contextualSpacing/>
            </w:pPr>
            <w:r w:rsidRPr="00386D61">
              <w:t xml:space="preserve">Карта пациентов включает информацию: </w:t>
            </w:r>
            <w:proofErr w:type="gramStart"/>
            <w:r w:rsidRPr="00386D61">
              <w:t>Ф.И.О., дата рождения, пол, вес, артериальное давление, рост, наличие/отсутствие кардиостимулятора, раса, отношение к курению, номер карты.</w:t>
            </w:r>
            <w:proofErr w:type="gramEnd"/>
            <w:r w:rsidRPr="00386D61">
              <w:t xml:space="preserve"> Карта пациента включает 2 </w:t>
            </w:r>
            <w:proofErr w:type="gramStart"/>
            <w:r w:rsidRPr="00386D61">
              <w:t>дополнительных</w:t>
            </w:r>
            <w:proofErr w:type="gramEnd"/>
            <w:r w:rsidRPr="00386D61">
              <w:t xml:space="preserve"> пункта, которые могут заполняться врачом самостоятельно.</w:t>
            </w:r>
          </w:p>
          <w:p w:rsidR="001C4D30" w:rsidRPr="00386D61" w:rsidRDefault="001C4D30" w:rsidP="004B3F97">
            <w:pPr>
              <w:numPr>
                <w:ilvl w:val="0"/>
                <w:numId w:val="2"/>
              </w:numPr>
              <w:contextualSpacing/>
            </w:pPr>
            <w:r w:rsidRPr="00386D61">
              <w:t xml:space="preserve">Импорт данных из Базы данных записей, всех пациентов из Базы данных пациентов на компьютер через </w:t>
            </w:r>
            <w:r w:rsidRPr="00386D61">
              <w:rPr>
                <w:lang w:val="en-US"/>
              </w:rPr>
              <w:t>USB</w:t>
            </w:r>
            <w:r w:rsidRPr="00386D61">
              <w:t xml:space="preserve"> кабель типа</w:t>
            </w:r>
            <w:proofErr w:type="gramStart"/>
            <w:r w:rsidRPr="00386D61">
              <w:t xml:space="preserve"> А</w:t>
            </w:r>
            <w:proofErr w:type="gramEnd"/>
            <w:r w:rsidRPr="00386D61">
              <w:t>/А</w:t>
            </w:r>
          </w:p>
          <w:p w:rsidR="001C4D30" w:rsidRPr="00386D61" w:rsidRDefault="001C4D30" w:rsidP="004B3F97">
            <w:pPr>
              <w:numPr>
                <w:ilvl w:val="0"/>
                <w:numId w:val="2"/>
              </w:numPr>
              <w:contextualSpacing/>
            </w:pPr>
            <w:r w:rsidRPr="00386D61">
              <w:t>Информация, отображаемая на экране во время исследования: до 12 отведений, скорость печати, чувствительность, фильтры, отсоединенные электроды, ЧСС, фамилия и имя пациента, сообщение об ошибках.</w:t>
            </w:r>
          </w:p>
          <w:p w:rsidR="001C4D30" w:rsidRPr="00386D61" w:rsidRDefault="001C4D30" w:rsidP="004B3F97">
            <w:pPr>
              <w:numPr>
                <w:ilvl w:val="0"/>
                <w:numId w:val="2"/>
              </w:numPr>
              <w:contextualSpacing/>
            </w:pPr>
            <w:proofErr w:type="gramStart"/>
            <w:r w:rsidRPr="00386D61">
              <w:t>Информация, распечатываемая на ЭКГ бумаге: название клиники, дата и время исследования, фамилия и имя пациента, отведения и их названия, скорость печати, чувствительность, фильтры, усредненные отведения, амплитуды сегментов, ЧСС, временные интервалы, углы электрических осей и их графическое изображение, обзор ритма, текстовая или кодовая интерпретация.</w:t>
            </w:r>
            <w:proofErr w:type="gramEnd"/>
            <w:r w:rsidRPr="00386D61">
              <w:t xml:space="preserve"> Возможность печати сетки на бумаге.</w:t>
            </w:r>
          </w:p>
          <w:p w:rsidR="001C4D30" w:rsidRPr="00386D61" w:rsidRDefault="001C4D30" w:rsidP="004B3F97">
            <w:pPr>
              <w:numPr>
                <w:ilvl w:val="0"/>
                <w:numId w:val="2"/>
              </w:numPr>
              <w:suppressAutoHyphens/>
            </w:pPr>
            <w:r w:rsidRPr="00386D61">
              <w:t>Питание от сети и от аккумулятора</w:t>
            </w:r>
          </w:p>
          <w:p w:rsidR="001C4D30" w:rsidRPr="00386D61" w:rsidRDefault="001C4D30" w:rsidP="004B3F97">
            <w:pPr>
              <w:numPr>
                <w:ilvl w:val="0"/>
                <w:numId w:val="2"/>
              </w:numPr>
              <w:suppressAutoHyphens/>
              <w:rPr>
                <w:b/>
                <w:color w:val="0000FF"/>
              </w:rPr>
            </w:pPr>
            <w:r w:rsidRPr="00386D61">
              <w:t>Многоязычное меню – Программное обеспечение на русском и казахском языках</w:t>
            </w:r>
          </w:p>
          <w:p w:rsidR="001C4D30" w:rsidRPr="00386D61" w:rsidRDefault="001C4D30" w:rsidP="004B3F97">
            <w:pPr>
              <w:numPr>
                <w:ilvl w:val="0"/>
                <w:numId w:val="1"/>
              </w:numPr>
            </w:pPr>
            <w:r w:rsidRPr="00386D61">
              <w:rPr>
                <w:lang w:val="kk-KZ"/>
              </w:rPr>
              <w:t xml:space="preserve">Диагностический модуль  </w:t>
            </w:r>
          </w:p>
          <w:p w:rsidR="001C4D30" w:rsidRPr="00386D61" w:rsidRDefault="001C4D30" w:rsidP="004B3F97">
            <w:pPr>
              <w:numPr>
                <w:ilvl w:val="1"/>
                <w:numId w:val="1"/>
              </w:numPr>
            </w:pPr>
            <w:r w:rsidRPr="00386D61">
              <w:t>таблица анализа (временные интервалы, амплитуды сегментов, расчет электрических углов и частота сердечного ритма)</w:t>
            </w:r>
          </w:p>
          <w:p w:rsidR="001C4D30" w:rsidRPr="00386D61" w:rsidRDefault="001C4D30" w:rsidP="004B3F97">
            <w:pPr>
              <w:numPr>
                <w:ilvl w:val="1"/>
                <w:numId w:val="1"/>
              </w:numPr>
            </w:pPr>
            <w:r w:rsidRPr="00386D61">
              <w:t>интерпретация словами</w:t>
            </w:r>
          </w:p>
          <w:p w:rsidR="001C4D30" w:rsidRPr="00386D61" w:rsidRDefault="001C4D30" w:rsidP="004B3F97">
            <w:pPr>
              <w:numPr>
                <w:ilvl w:val="1"/>
                <w:numId w:val="1"/>
              </w:numPr>
            </w:pPr>
            <w:r w:rsidRPr="00386D61">
              <w:t>усреднение (усреднение комплексов с опциональной маркировкой базиса)</w:t>
            </w:r>
          </w:p>
          <w:p w:rsidR="001C4D30" w:rsidRPr="00386D61" w:rsidRDefault="001C4D30" w:rsidP="004B3F97">
            <w:pPr>
              <w:numPr>
                <w:ilvl w:val="1"/>
                <w:numId w:val="1"/>
              </w:numPr>
            </w:pPr>
            <w:r w:rsidRPr="00386D61">
              <w:t xml:space="preserve">обзор сердечного ритма за </w:t>
            </w:r>
            <w:proofErr w:type="gramStart"/>
            <w:r w:rsidRPr="00386D61">
              <w:t>последние</w:t>
            </w:r>
            <w:proofErr w:type="gramEnd"/>
            <w:r w:rsidRPr="00386D61">
              <w:t xml:space="preserve"> 10 сек.</w:t>
            </w:r>
          </w:p>
          <w:p w:rsidR="001C4D30" w:rsidRPr="00386D61" w:rsidRDefault="001C4D30" w:rsidP="004B3F97">
            <w:pPr>
              <w:numPr>
                <w:ilvl w:val="1"/>
                <w:numId w:val="1"/>
              </w:numPr>
            </w:pPr>
            <w:r w:rsidRPr="00386D61">
              <w:t>анализ характеристик кардиостимулятора (измерение импульсов и маркировка сносок)</w:t>
            </w:r>
          </w:p>
          <w:p w:rsidR="001C4D30" w:rsidRPr="00386D61" w:rsidRDefault="001C4D30" w:rsidP="004B3F97">
            <w:pPr>
              <w:ind w:left="360"/>
            </w:pPr>
          </w:p>
          <w:p w:rsidR="001C4D30" w:rsidRPr="00386D61" w:rsidRDefault="001C4D30" w:rsidP="004B3F97">
            <w:pPr>
              <w:keepNext/>
              <w:outlineLvl w:val="1"/>
              <w:rPr>
                <w:b/>
                <w:bCs/>
                <w:i/>
                <w:iCs/>
              </w:rPr>
            </w:pPr>
            <w:r w:rsidRPr="00386D61">
              <w:rPr>
                <w:b/>
                <w:bCs/>
                <w:i/>
                <w:iCs/>
              </w:rPr>
              <w:t>Технические параметры</w:t>
            </w:r>
          </w:p>
          <w:tbl>
            <w:tblPr>
              <w:tblW w:w="5000" w:type="pct"/>
              <w:tblLayout w:type="fixed"/>
              <w:tblLook w:val="0000"/>
            </w:tblPr>
            <w:tblGrid>
              <w:gridCol w:w="3005"/>
              <w:gridCol w:w="29"/>
              <w:gridCol w:w="4537"/>
            </w:tblGrid>
            <w:tr w:rsidR="001C4D30" w:rsidRPr="00386D61" w:rsidTr="004B3F97">
              <w:trPr>
                <w:trHeight w:val="20"/>
              </w:trPr>
              <w:tc>
                <w:tcPr>
                  <w:tcW w:w="200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r w:rsidRPr="00386D61">
                    <w:t>Размеры</w:t>
                  </w:r>
                </w:p>
              </w:tc>
              <w:tc>
                <w:tcPr>
                  <w:tcW w:w="2996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pPr>
                    <w:rPr>
                      <w:lang w:val="en-US"/>
                    </w:rPr>
                  </w:pPr>
                  <w:r w:rsidRPr="00386D61">
                    <w:rPr>
                      <w:lang w:val="en-US"/>
                    </w:rPr>
                    <w:t xml:space="preserve">330 × 270 × 74 </w:t>
                  </w:r>
                  <w:proofErr w:type="spellStart"/>
                  <w:r w:rsidRPr="00386D61">
                    <w:rPr>
                      <w:lang w:val="en-US"/>
                    </w:rPr>
                    <w:t>мм</w:t>
                  </w:r>
                  <w:proofErr w:type="spellEnd"/>
                </w:p>
              </w:tc>
            </w:tr>
            <w:tr w:rsidR="001C4D30" w:rsidRPr="00386D61" w:rsidTr="004B3F97">
              <w:trPr>
                <w:trHeight w:val="20"/>
              </w:trPr>
              <w:tc>
                <w:tcPr>
                  <w:tcW w:w="200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r w:rsidRPr="00386D61">
                    <w:t>Экран:</w:t>
                  </w:r>
                </w:p>
              </w:tc>
              <w:tc>
                <w:tcPr>
                  <w:tcW w:w="2996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pPr>
                    <w:rPr>
                      <w:lang w:val="en-US"/>
                    </w:rPr>
                  </w:pPr>
                  <w:proofErr w:type="spellStart"/>
                  <w:r w:rsidRPr="00386D61">
                    <w:rPr>
                      <w:lang w:val="en-US"/>
                    </w:rPr>
                    <w:t>Сенсорный</w:t>
                  </w:r>
                  <w:proofErr w:type="spellEnd"/>
                </w:p>
              </w:tc>
            </w:tr>
            <w:tr w:rsidR="001C4D30" w:rsidRPr="00386D61" w:rsidTr="004B3F97">
              <w:trPr>
                <w:trHeight w:val="20"/>
              </w:trPr>
              <w:tc>
                <w:tcPr>
                  <w:tcW w:w="200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r w:rsidRPr="00386D61">
                    <w:t>размеры (</w:t>
                  </w:r>
                  <w:proofErr w:type="gramStart"/>
                  <w:r w:rsidRPr="00386D61">
                    <w:t>мм</w:t>
                  </w:r>
                  <w:proofErr w:type="gramEnd"/>
                  <w:r w:rsidRPr="00386D61">
                    <w:t>)</w:t>
                  </w:r>
                </w:p>
              </w:tc>
              <w:tc>
                <w:tcPr>
                  <w:tcW w:w="2996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pPr>
                    <w:rPr>
                      <w:lang w:val="en-US"/>
                    </w:rPr>
                  </w:pPr>
                  <w:r w:rsidRPr="00386D61">
                    <w:rPr>
                      <w:lang w:val="en-US"/>
                    </w:rPr>
                    <w:t>118 × 89</w:t>
                  </w:r>
                </w:p>
              </w:tc>
            </w:tr>
            <w:tr w:rsidR="001C4D30" w:rsidRPr="00386D61" w:rsidTr="004B3F97">
              <w:trPr>
                <w:trHeight w:val="20"/>
              </w:trPr>
              <w:tc>
                <w:tcPr>
                  <w:tcW w:w="200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r w:rsidRPr="00386D61">
                    <w:t>разрешение (</w:t>
                  </w:r>
                  <w:proofErr w:type="spellStart"/>
                  <w:r w:rsidRPr="00386D61">
                    <w:t>пикс</w:t>
                  </w:r>
                  <w:proofErr w:type="spellEnd"/>
                  <w:r w:rsidRPr="00386D61">
                    <w:t>)</w:t>
                  </w:r>
                </w:p>
              </w:tc>
              <w:tc>
                <w:tcPr>
                  <w:tcW w:w="2996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pPr>
                    <w:rPr>
                      <w:lang w:val="en-US"/>
                    </w:rPr>
                  </w:pPr>
                  <w:r w:rsidRPr="00386D61">
                    <w:rPr>
                      <w:lang w:val="en-US"/>
                    </w:rPr>
                    <w:t>640 × 480 (VGA)</w:t>
                  </w:r>
                </w:p>
              </w:tc>
            </w:tr>
            <w:tr w:rsidR="001C4D30" w:rsidRPr="00386D61" w:rsidTr="004B3F97">
              <w:trPr>
                <w:trHeight w:val="20"/>
              </w:trPr>
              <w:tc>
                <w:tcPr>
                  <w:tcW w:w="200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r w:rsidRPr="00386D61">
                    <w:t>Разрешение принтера</w:t>
                  </w:r>
                </w:p>
              </w:tc>
              <w:tc>
                <w:tcPr>
                  <w:tcW w:w="2996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r w:rsidRPr="00386D61">
                    <w:t xml:space="preserve">200 пиксель по оси </w:t>
                  </w:r>
                  <w:r w:rsidRPr="00386D61">
                    <w:rPr>
                      <w:lang w:val="en-US"/>
                    </w:rPr>
                    <w:t>Y</w:t>
                  </w:r>
                  <w:r w:rsidRPr="00386D61">
                    <w:t xml:space="preserve">, 500 пиксель по оси </w:t>
                  </w:r>
                  <w:r w:rsidRPr="00386D61">
                    <w:rPr>
                      <w:lang w:val="en-US"/>
                    </w:rPr>
                    <w:lastRenderedPageBreak/>
                    <w:t>X</w:t>
                  </w:r>
                </w:p>
              </w:tc>
            </w:tr>
            <w:tr w:rsidR="001C4D30" w:rsidRPr="00386D61" w:rsidTr="004B3F97">
              <w:trPr>
                <w:trHeight w:val="20"/>
              </w:trPr>
              <w:tc>
                <w:tcPr>
                  <w:tcW w:w="200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r w:rsidRPr="00386D61">
                    <w:lastRenderedPageBreak/>
                    <w:t>Количество отведений</w:t>
                  </w:r>
                </w:p>
              </w:tc>
              <w:tc>
                <w:tcPr>
                  <w:tcW w:w="2996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pPr>
                    <w:rPr>
                      <w:lang w:val="en-US"/>
                    </w:rPr>
                  </w:pPr>
                  <w:r w:rsidRPr="00386D61">
                    <w:rPr>
                      <w:lang w:val="en-US"/>
                    </w:rPr>
                    <w:t>12</w:t>
                  </w:r>
                </w:p>
              </w:tc>
            </w:tr>
            <w:tr w:rsidR="001C4D30" w:rsidRPr="00386D61" w:rsidTr="004B3F97">
              <w:trPr>
                <w:trHeight w:val="20"/>
              </w:trPr>
              <w:tc>
                <w:tcPr>
                  <w:tcW w:w="200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r w:rsidRPr="00386D61">
                    <w:t>Количество каналов</w:t>
                  </w:r>
                </w:p>
              </w:tc>
              <w:tc>
                <w:tcPr>
                  <w:tcW w:w="2996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pPr>
                    <w:rPr>
                      <w:lang w:val="en-US"/>
                    </w:rPr>
                  </w:pPr>
                  <w:r w:rsidRPr="00386D61">
                    <w:rPr>
                      <w:lang w:val="en-US"/>
                    </w:rPr>
                    <w:t>12</w:t>
                  </w:r>
                </w:p>
              </w:tc>
            </w:tr>
            <w:tr w:rsidR="001C4D30" w:rsidRPr="00386D61" w:rsidTr="004B3F97">
              <w:trPr>
                <w:trHeight w:val="20"/>
              </w:trPr>
              <w:tc>
                <w:tcPr>
                  <w:tcW w:w="200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r w:rsidRPr="00386D61">
                    <w:t>Количество отображаемых отведений</w:t>
                  </w:r>
                </w:p>
              </w:tc>
              <w:tc>
                <w:tcPr>
                  <w:tcW w:w="2996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pPr>
                    <w:rPr>
                      <w:lang w:val="en-US"/>
                    </w:rPr>
                  </w:pPr>
                  <w:r w:rsidRPr="00386D61">
                    <w:rPr>
                      <w:lang w:val="en-US"/>
                    </w:rPr>
                    <w:t>3/6/12</w:t>
                  </w:r>
                </w:p>
              </w:tc>
            </w:tr>
            <w:tr w:rsidR="001C4D30" w:rsidRPr="00F33F35" w:rsidTr="004B3F97">
              <w:trPr>
                <w:trHeight w:val="20"/>
              </w:trPr>
              <w:tc>
                <w:tcPr>
                  <w:tcW w:w="200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r w:rsidRPr="00386D61">
                    <w:t>Измеряемые отведения</w:t>
                  </w:r>
                </w:p>
              </w:tc>
              <w:tc>
                <w:tcPr>
                  <w:tcW w:w="2996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pPr>
                    <w:rPr>
                      <w:lang w:val="en-US"/>
                    </w:rPr>
                  </w:pPr>
                  <w:r w:rsidRPr="00386D61">
                    <w:rPr>
                      <w:lang w:val="en-US"/>
                    </w:rPr>
                    <w:t xml:space="preserve">I, II, III, </w:t>
                  </w:r>
                  <w:proofErr w:type="spellStart"/>
                  <w:r w:rsidRPr="00386D61">
                    <w:rPr>
                      <w:lang w:val="en-US"/>
                    </w:rPr>
                    <w:t>aVR</w:t>
                  </w:r>
                  <w:proofErr w:type="spellEnd"/>
                  <w:r w:rsidRPr="00386D61">
                    <w:rPr>
                      <w:lang w:val="en-US"/>
                    </w:rPr>
                    <w:t xml:space="preserve">, </w:t>
                  </w:r>
                  <w:proofErr w:type="spellStart"/>
                  <w:r w:rsidRPr="00386D61">
                    <w:rPr>
                      <w:lang w:val="en-US"/>
                    </w:rPr>
                    <w:t>aVL</w:t>
                  </w:r>
                  <w:proofErr w:type="spellEnd"/>
                  <w:r w:rsidRPr="00386D61">
                    <w:rPr>
                      <w:lang w:val="en-US"/>
                    </w:rPr>
                    <w:t xml:space="preserve">, </w:t>
                  </w:r>
                  <w:proofErr w:type="spellStart"/>
                  <w:r w:rsidRPr="00386D61">
                    <w:rPr>
                      <w:lang w:val="en-US"/>
                    </w:rPr>
                    <w:t>aVF</w:t>
                  </w:r>
                  <w:proofErr w:type="spellEnd"/>
                  <w:r w:rsidRPr="00386D61">
                    <w:rPr>
                      <w:lang w:val="en-US"/>
                    </w:rPr>
                    <w:t>, V1, V2, V3, V4, V5, V6</w:t>
                  </w:r>
                </w:p>
              </w:tc>
            </w:tr>
            <w:tr w:rsidR="001C4D30" w:rsidRPr="00F33F35" w:rsidTr="004B3F97">
              <w:trPr>
                <w:trHeight w:val="20"/>
              </w:trPr>
              <w:tc>
                <w:tcPr>
                  <w:tcW w:w="200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r w:rsidRPr="00386D61">
                    <w:t>Набор электродов</w:t>
                  </w:r>
                </w:p>
              </w:tc>
              <w:tc>
                <w:tcPr>
                  <w:tcW w:w="2996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pPr>
                    <w:rPr>
                      <w:lang w:val="en-US"/>
                    </w:rPr>
                  </w:pPr>
                  <w:r w:rsidRPr="00386D61">
                    <w:rPr>
                      <w:lang w:val="en-US"/>
                    </w:rPr>
                    <w:t>R, L, F, N, C1, C2, C3, C4, C5, C6</w:t>
                  </w:r>
                </w:p>
              </w:tc>
            </w:tr>
            <w:tr w:rsidR="001C4D30" w:rsidRPr="00386D61" w:rsidTr="004B3F97">
              <w:trPr>
                <w:trHeight w:val="20"/>
              </w:trPr>
              <w:tc>
                <w:tcPr>
                  <w:tcW w:w="200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r w:rsidRPr="00386D61">
                    <w:t>Количество печатаемых отведений:</w:t>
                  </w:r>
                </w:p>
              </w:tc>
              <w:tc>
                <w:tcPr>
                  <w:tcW w:w="2996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pPr>
                    <w:rPr>
                      <w:lang w:val="en-US"/>
                    </w:rPr>
                  </w:pPr>
                </w:p>
              </w:tc>
            </w:tr>
            <w:tr w:rsidR="001C4D30" w:rsidRPr="00386D61" w:rsidTr="004B3F97">
              <w:trPr>
                <w:trHeight w:val="20"/>
              </w:trPr>
              <w:tc>
                <w:tcPr>
                  <w:tcW w:w="200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pPr>
                    <w:ind w:left="142"/>
                    <w:rPr>
                      <w:bCs/>
                    </w:rPr>
                  </w:pPr>
                  <w:r w:rsidRPr="00386D61">
                    <w:rPr>
                      <w:bCs/>
                    </w:rPr>
                    <w:t xml:space="preserve">в </w:t>
                  </w:r>
                  <w:proofErr w:type="spellStart"/>
                  <w:r w:rsidRPr="00386D61">
                    <w:rPr>
                      <w:bCs/>
                    </w:rPr>
                    <w:t>auto</w:t>
                  </w:r>
                  <w:proofErr w:type="spellEnd"/>
                  <w:r w:rsidRPr="00386D61">
                    <w:rPr>
                      <w:bCs/>
                    </w:rPr>
                    <w:t xml:space="preserve"> профиле</w:t>
                  </w:r>
                </w:p>
              </w:tc>
              <w:tc>
                <w:tcPr>
                  <w:tcW w:w="2996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pPr>
                    <w:rPr>
                      <w:lang w:val="en-US"/>
                    </w:rPr>
                  </w:pPr>
                  <w:r w:rsidRPr="00386D61">
                    <w:rPr>
                      <w:lang w:val="en-US"/>
                    </w:rPr>
                    <w:t>3, 4, 6, 12, 3×4+1, 3×4+2, 3×4+3, 4×3+1, 6×2+1, 6×2+2</w:t>
                  </w:r>
                </w:p>
              </w:tc>
            </w:tr>
            <w:tr w:rsidR="001C4D30" w:rsidRPr="00386D61" w:rsidTr="004B3F97">
              <w:trPr>
                <w:trHeight w:val="20"/>
              </w:trPr>
              <w:tc>
                <w:tcPr>
                  <w:tcW w:w="200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pPr>
                    <w:ind w:left="142"/>
                    <w:rPr>
                      <w:bCs/>
                    </w:rPr>
                  </w:pPr>
                  <w:r w:rsidRPr="00386D61">
                    <w:rPr>
                      <w:bCs/>
                    </w:rPr>
                    <w:t xml:space="preserve">в </w:t>
                  </w:r>
                  <w:proofErr w:type="spellStart"/>
                  <w:r w:rsidRPr="00386D61">
                    <w:rPr>
                      <w:bCs/>
                    </w:rPr>
                    <w:t>manual</w:t>
                  </w:r>
                  <w:proofErr w:type="spellEnd"/>
                  <w:r w:rsidRPr="00386D61">
                    <w:rPr>
                      <w:bCs/>
                    </w:rPr>
                    <w:t xml:space="preserve"> профиле</w:t>
                  </w:r>
                </w:p>
              </w:tc>
              <w:tc>
                <w:tcPr>
                  <w:tcW w:w="2996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pPr>
                    <w:rPr>
                      <w:lang w:val="en-US"/>
                    </w:rPr>
                  </w:pPr>
                  <w:r w:rsidRPr="00386D61">
                    <w:rPr>
                      <w:lang w:val="en-US"/>
                    </w:rPr>
                    <w:t>3, 4, 6, 12</w:t>
                  </w:r>
                </w:p>
              </w:tc>
            </w:tr>
            <w:tr w:rsidR="001C4D30" w:rsidRPr="00386D61" w:rsidTr="004B3F97">
              <w:trPr>
                <w:trHeight w:val="20"/>
              </w:trPr>
              <w:tc>
                <w:tcPr>
                  <w:tcW w:w="200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pPr>
                    <w:ind w:left="142"/>
                    <w:rPr>
                      <w:bCs/>
                    </w:rPr>
                  </w:pPr>
                  <w:r w:rsidRPr="00386D61">
                    <w:rPr>
                      <w:bCs/>
                    </w:rPr>
                    <w:t xml:space="preserve">в </w:t>
                  </w:r>
                  <w:proofErr w:type="spellStart"/>
                  <w:r w:rsidRPr="00386D61">
                    <w:rPr>
                      <w:bCs/>
                    </w:rPr>
                    <w:t>long</w:t>
                  </w:r>
                  <w:proofErr w:type="spellEnd"/>
                  <w:r w:rsidRPr="00386D61">
                    <w:rPr>
                      <w:bCs/>
                    </w:rPr>
                    <w:t xml:space="preserve"> профиле</w:t>
                  </w:r>
                </w:p>
              </w:tc>
              <w:tc>
                <w:tcPr>
                  <w:tcW w:w="2996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pPr>
                    <w:rPr>
                      <w:lang w:val="en-US"/>
                    </w:rPr>
                  </w:pPr>
                  <w:r w:rsidRPr="00386D61">
                    <w:rPr>
                      <w:lang w:val="en-US"/>
                    </w:rPr>
                    <w:t>2</w:t>
                  </w:r>
                </w:p>
              </w:tc>
            </w:tr>
            <w:tr w:rsidR="001C4D30" w:rsidRPr="00386D61" w:rsidTr="004B3F9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70" w:type="dxa"/>
                  <w:right w:w="70" w:type="dxa"/>
                </w:tblCellMar>
                <w:tblLook w:val="01E0"/>
              </w:tblPrEx>
              <w:trPr>
                <w:trHeight w:val="133"/>
              </w:trPr>
              <w:tc>
                <w:tcPr>
                  <w:tcW w:w="5000" w:type="pct"/>
                  <w:gridSpan w:val="3"/>
                  <w:vAlign w:val="center"/>
                </w:tcPr>
                <w:p w:rsidR="001C4D30" w:rsidRPr="00386D61" w:rsidRDefault="001C4D30" w:rsidP="004B3F97">
                  <w:r w:rsidRPr="00386D61">
                    <w:t>Длительность записи:</w:t>
                  </w:r>
                </w:p>
              </w:tc>
            </w:tr>
            <w:tr w:rsidR="001C4D30" w:rsidRPr="00386D61" w:rsidTr="004B3F9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70" w:type="dxa"/>
                  <w:right w:w="70" w:type="dxa"/>
                </w:tblCellMar>
                <w:tblLook w:val="01E0"/>
              </w:tblPrEx>
              <w:trPr>
                <w:trHeight w:val="140"/>
              </w:trPr>
              <w:tc>
                <w:tcPr>
                  <w:tcW w:w="1985" w:type="pct"/>
                  <w:vAlign w:val="center"/>
                </w:tcPr>
                <w:p w:rsidR="001C4D30" w:rsidRPr="00386D61" w:rsidRDefault="001C4D30" w:rsidP="004B3F97">
                  <w:pPr>
                    <w:ind w:left="142"/>
                  </w:pPr>
                  <w:r w:rsidRPr="00386D61">
                    <w:rPr>
                      <w:bCs/>
                    </w:rPr>
                    <w:t xml:space="preserve">в профиле </w:t>
                  </w:r>
                  <w:r w:rsidRPr="00386D61">
                    <w:rPr>
                      <w:lang w:val="en-GB"/>
                    </w:rPr>
                    <w:t>auto</w:t>
                  </w:r>
                  <w:r w:rsidRPr="00386D61">
                    <w:rPr>
                      <w:lang w:val="en-US"/>
                    </w:rPr>
                    <w:t xml:space="preserve"> (</w:t>
                  </w:r>
                  <w:r w:rsidRPr="00386D61">
                    <w:rPr>
                      <w:lang w:val="kk-KZ"/>
                    </w:rPr>
                    <w:t>сек</w:t>
                  </w:r>
                  <w:r w:rsidRPr="00386D61">
                    <w:t>)</w:t>
                  </w:r>
                </w:p>
              </w:tc>
              <w:tc>
                <w:tcPr>
                  <w:tcW w:w="3015" w:type="pct"/>
                  <w:gridSpan w:val="2"/>
                  <w:vAlign w:val="center"/>
                </w:tcPr>
                <w:p w:rsidR="001C4D30" w:rsidRPr="00386D61" w:rsidRDefault="001C4D30" w:rsidP="004B3F97">
                  <w:r w:rsidRPr="00386D61">
                    <w:t>10; 20; 30; 40; 50; 60; 70; 80</w:t>
                  </w:r>
                </w:p>
              </w:tc>
            </w:tr>
            <w:tr w:rsidR="001C4D30" w:rsidRPr="00386D61" w:rsidTr="004B3F9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70" w:type="dxa"/>
                  <w:right w:w="70" w:type="dxa"/>
                </w:tblCellMar>
                <w:tblLook w:val="01E0"/>
              </w:tblPrEx>
              <w:trPr>
                <w:trHeight w:val="133"/>
              </w:trPr>
              <w:tc>
                <w:tcPr>
                  <w:tcW w:w="1985" w:type="pct"/>
                  <w:vAlign w:val="center"/>
                </w:tcPr>
                <w:p w:rsidR="001C4D30" w:rsidRPr="00386D61" w:rsidRDefault="001C4D30" w:rsidP="004B3F97">
                  <w:pPr>
                    <w:ind w:left="142" w:right="-51"/>
                  </w:pPr>
                  <w:r w:rsidRPr="00386D61">
                    <w:t xml:space="preserve">в профиле </w:t>
                  </w:r>
                  <w:r w:rsidRPr="00386D61">
                    <w:rPr>
                      <w:lang w:val="en-GB"/>
                    </w:rPr>
                    <w:t>long</w:t>
                  </w:r>
                  <w:r w:rsidRPr="00386D61">
                    <w:t xml:space="preserve"> (мин)</w:t>
                  </w:r>
                </w:p>
              </w:tc>
              <w:tc>
                <w:tcPr>
                  <w:tcW w:w="3015" w:type="pct"/>
                  <w:gridSpan w:val="2"/>
                  <w:vAlign w:val="center"/>
                </w:tcPr>
                <w:p w:rsidR="001C4D30" w:rsidRPr="00386D61" w:rsidRDefault="001C4D30" w:rsidP="004B3F97">
                  <w:pPr>
                    <w:rPr>
                      <w:lang w:val="en-US"/>
                    </w:rPr>
                  </w:pPr>
                  <w:r w:rsidRPr="00386D61">
                    <w:t>1</w:t>
                  </w:r>
                  <w:r w:rsidRPr="00386D61">
                    <w:rPr>
                      <w:lang w:val="en-US"/>
                    </w:rPr>
                    <w:t>;</w:t>
                  </w:r>
                  <w:r w:rsidRPr="00386D61">
                    <w:rPr>
                      <w:lang w:val="kk-KZ"/>
                    </w:rPr>
                    <w:t xml:space="preserve"> </w:t>
                  </w:r>
                  <w:r w:rsidRPr="00386D61">
                    <w:rPr>
                      <w:lang w:val="en-US"/>
                    </w:rPr>
                    <w:t>2;</w:t>
                  </w:r>
                  <w:r w:rsidRPr="00386D61">
                    <w:rPr>
                      <w:lang w:val="kk-KZ"/>
                    </w:rPr>
                    <w:t xml:space="preserve"> </w:t>
                  </w:r>
                  <w:r w:rsidRPr="00386D61">
                    <w:rPr>
                      <w:lang w:val="en-US"/>
                    </w:rPr>
                    <w:t>3;</w:t>
                  </w:r>
                  <w:r w:rsidRPr="00386D61">
                    <w:rPr>
                      <w:lang w:val="kk-KZ"/>
                    </w:rPr>
                    <w:t xml:space="preserve"> </w:t>
                  </w:r>
                  <w:r w:rsidRPr="00386D61">
                    <w:rPr>
                      <w:lang w:val="en-US"/>
                    </w:rPr>
                    <w:t>4;</w:t>
                  </w:r>
                  <w:r w:rsidRPr="00386D61">
                    <w:rPr>
                      <w:lang w:val="kk-KZ"/>
                    </w:rPr>
                    <w:t xml:space="preserve"> </w:t>
                  </w:r>
                  <w:r w:rsidRPr="00386D61">
                    <w:rPr>
                      <w:lang w:val="en-US"/>
                    </w:rPr>
                    <w:t>5;</w:t>
                  </w:r>
                  <w:r w:rsidRPr="00386D61">
                    <w:rPr>
                      <w:lang w:val="kk-KZ"/>
                    </w:rPr>
                    <w:t xml:space="preserve"> </w:t>
                  </w:r>
                  <w:r w:rsidRPr="00386D61">
                    <w:rPr>
                      <w:lang w:val="en-US"/>
                    </w:rPr>
                    <w:t>6;</w:t>
                  </w:r>
                  <w:r w:rsidRPr="00386D61">
                    <w:rPr>
                      <w:lang w:val="kk-KZ"/>
                    </w:rPr>
                    <w:t xml:space="preserve"> </w:t>
                  </w:r>
                  <w:r w:rsidRPr="00386D61">
                    <w:rPr>
                      <w:lang w:val="en-US"/>
                    </w:rPr>
                    <w:t>8;</w:t>
                  </w:r>
                  <w:r w:rsidRPr="00386D61">
                    <w:rPr>
                      <w:lang w:val="kk-KZ"/>
                    </w:rPr>
                    <w:t xml:space="preserve"> </w:t>
                  </w:r>
                  <w:r w:rsidRPr="00386D61">
                    <w:rPr>
                      <w:lang w:val="en-US"/>
                    </w:rPr>
                    <w:t>10</w:t>
                  </w:r>
                </w:p>
              </w:tc>
            </w:tr>
            <w:tr w:rsidR="001C4D30" w:rsidRPr="00386D61" w:rsidTr="004B3F9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70" w:type="dxa"/>
                  <w:right w:w="70" w:type="dxa"/>
                </w:tblCellMar>
                <w:tblLook w:val="01E0"/>
              </w:tblPrEx>
              <w:trPr>
                <w:trHeight w:val="133"/>
              </w:trPr>
              <w:tc>
                <w:tcPr>
                  <w:tcW w:w="1985" w:type="pct"/>
                  <w:vAlign w:val="center"/>
                </w:tcPr>
                <w:p w:rsidR="001C4D30" w:rsidRPr="00386D61" w:rsidRDefault="001C4D30" w:rsidP="004B3F97">
                  <w:r w:rsidRPr="00386D61">
                    <w:t xml:space="preserve">Запись в профиле </w:t>
                  </w:r>
                  <w:proofErr w:type="spellStart"/>
                  <w:r w:rsidRPr="00386D61">
                    <w:rPr>
                      <w:lang w:val="en-GB"/>
                    </w:rPr>
                    <w:t>aut</w:t>
                  </w:r>
                  <w:proofErr w:type="spellEnd"/>
                  <w:r w:rsidRPr="00386D61">
                    <w:rPr>
                      <w:lang w:val="en-US"/>
                    </w:rPr>
                    <w:t>o</w:t>
                  </w:r>
                </w:p>
              </w:tc>
              <w:tc>
                <w:tcPr>
                  <w:tcW w:w="3015" w:type="pct"/>
                  <w:gridSpan w:val="2"/>
                  <w:vAlign w:val="center"/>
                </w:tcPr>
                <w:p w:rsidR="001C4D30" w:rsidRPr="00386D61" w:rsidRDefault="001C4D30" w:rsidP="004B3F97">
                  <w:proofErr w:type="spellStart"/>
                  <w:r w:rsidRPr="00386D61">
                    <w:t>синхрон</w:t>
                  </w:r>
                  <w:r w:rsidRPr="00386D61">
                    <w:rPr>
                      <w:lang w:val="en-US"/>
                    </w:rPr>
                    <w:t>изировано</w:t>
                  </w:r>
                  <w:proofErr w:type="spellEnd"/>
                  <w:r w:rsidRPr="00386D61">
                    <w:t>, последовательно</w:t>
                  </w:r>
                </w:p>
              </w:tc>
            </w:tr>
            <w:tr w:rsidR="001C4D30" w:rsidRPr="00386D61" w:rsidTr="004B3F97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r w:rsidRPr="00386D61">
                    <w:t>Вес − без аксессуаров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r w:rsidRPr="00386D61">
                    <w:rPr>
                      <w:lang w:val="en-US"/>
                    </w:rPr>
                    <w:t>3,2</w:t>
                  </w:r>
                  <w:r w:rsidRPr="00386D61">
                    <w:t xml:space="preserve"> кг</w:t>
                  </w:r>
                </w:p>
              </w:tc>
            </w:tr>
            <w:tr w:rsidR="001C4D30" w:rsidRPr="00386D61" w:rsidTr="004B3F97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r w:rsidRPr="00386D61">
                    <w:t>Питание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r w:rsidRPr="00386D61">
                    <w:t>99−126</w:t>
                  </w:r>
                  <w:proofErr w:type="gramStart"/>
                  <w:r w:rsidRPr="00386D61">
                    <w:t xml:space="preserve"> В</w:t>
                  </w:r>
                  <w:proofErr w:type="gramEnd"/>
                  <w:r w:rsidRPr="00386D61">
                    <w:t xml:space="preserve"> (115 В номинально), переменный ток;</w:t>
                  </w:r>
                </w:p>
                <w:p w:rsidR="001C4D30" w:rsidRPr="00386D61" w:rsidRDefault="001C4D30" w:rsidP="004B3F97">
                  <w:r w:rsidRPr="00386D61">
                    <w:t>198−252</w:t>
                  </w:r>
                  <w:proofErr w:type="gramStart"/>
                  <w:r w:rsidRPr="00386D61">
                    <w:t xml:space="preserve"> В</w:t>
                  </w:r>
                  <w:proofErr w:type="gramEnd"/>
                  <w:r w:rsidRPr="00386D61">
                    <w:t xml:space="preserve"> (230 номинально), переменный ток;</w:t>
                  </w:r>
                </w:p>
              </w:tc>
            </w:tr>
            <w:tr w:rsidR="001C4D30" w:rsidRPr="00386D61" w:rsidTr="004B3F97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r w:rsidRPr="00386D61">
                    <w:t>Потребляемая мощность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r w:rsidRPr="00386D61">
                    <w:t>40 ВА</w:t>
                  </w:r>
                </w:p>
              </w:tc>
            </w:tr>
            <w:tr w:rsidR="001C4D30" w:rsidRPr="00386D61" w:rsidTr="004B3F97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r w:rsidRPr="00386D61">
                    <w:t>Частота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pPr>
                    <w:rPr>
                      <w:lang w:val="en-US"/>
                    </w:rPr>
                  </w:pPr>
                  <w:r w:rsidRPr="00386D61">
                    <w:t>50−60 Гц</w:t>
                  </w:r>
                </w:p>
              </w:tc>
            </w:tr>
            <w:tr w:rsidR="001C4D30" w:rsidRPr="00386D61" w:rsidTr="004B3F97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C4D30" w:rsidRPr="00386D61" w:rsidRDefault="001C4D30" w:rsidP="004B3F97">
                  <w:r w:rsidRPr="00386D61">
                    <w:t>Частотный диапазон: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/>
              </w:tc>
            </w:tr>
            <w:tr w:rsidR="001C4D30" w:rsidRPr="00386D61" w:rsidTr="004B3F97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C4D30" w:rsidRPr="00386D61" w:rsidRDefault="001C4D30" w:rsidP="004B3F97">
                  <w:pPr>
                    <w:ind w:left="142"/>
                  </w:pPr>
                  <w:r w:rsidRPr="00386D61">
                    <w:t>для +10% / -30%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C4D30" w:rsidRPr="00386D61" w:rsidRDefault="001C4D30" w:rsidP="004B3F97">
                  <w:pPr>
                    <w:rPr>
                      <w:snapToGrid w:val="0"/>
                      <w:lang w:eastAsia="cs-CZ"/>
                    </w:rPr>
                  </w:pPr>
                  <w:r w:rsidRPr="00386D61">
                    <w:t>0,049–170 Гц</w:t>
                  </w:r>
                </w:p>
              </w:tc>
            </w:tr>
            <w:tr w:rsidR="001C4D30" w:rsidRPr="00386D61" w:rsidTr="004B3F97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C4D30" w:rsidRPr="00386D61" w:rsidRDefault="001C4D30" w:rsidP="004B3F97">
                  <w:pPr>
                    <w:ind w:left="142"/>
                  </w:pPr>
                  <w:r w:rsidRPr="00386D61">
                    <w:t>для +10% / -10%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C4D30" w:rsidRPr="00386D61" w:rsidRDefault="001C4D30" w:rsidP="004B3F97">
                  <w:pPr>
                    <w:rPr>
                      <w:snapToGrid w:val="0"/>
                      <w:lang w:eastAsia="cs-CZ"/>
                    </w:rPr>
                  </w:pPr>
                  <w:r w:rsidRPr="00386D61">
                    <w:t>0,67–40 Гц</w:t>
                  </w:r>
                </w:p>
              </w:tc>
            </w:tr>
            <w:tr w:rsidR="001C4D30" w:rsidRPr="00386D61" w:rsidTr="004B3F97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C4D30" w:rsidRPr="00386D61" w:rsidRDefault="001C4D30" w:rsidP="004B3F97">
                  <w:r w:rsidRPr="00386D61">
                    <w:t>Точность амплитуды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C4D30" w:rsidRPr="00386D61" w:rsidRDefault="001C4D30" w:rsidP="004B3F97">
                  <w:pPr>
                    <w:rPr>
                      <w:snapToGrid w:val="0"/>
                      <w:lang w:eastAsia="cs-CZ"/>
                    </w:rPr>
                  </w:pPr>
                  <w:r w:rsidRPr="00386D61">
                    <w:rPr>
                      <w:lang w:val="en-GB"/>
                    </w:rPr>
                    <w:sym w:font="Symbol" w:char="F0B1"/>
                  </w:r>
                  <w:r w:rsidRPr="00386D61">
                    <w:t>2%</w:t>
                  </w:r>
                </w:p>
              </w:tc>
            </w:tr>
            <w:tr w:rsidR="001C4D30" w:rsidRPr="00386D61" w:rsidTr="004B3F97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C4D30" w:rsidRPr="00386D61" w:rsidRDefault="001C4D30" w:rsidP="004B3F97">
                  <w:r w:rsidRPr="00386D61">
                    <w:t>Точность времени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C4D30" w:rsidRPr="00386D61" w:rsidRDefault="001C4D30" w:rsidP="004B3F97">
                  <w:pPr>
                    <w:rPr>
                      <w:snapToGrid w:val="0"/>
                      <w:lang w:eastAsia="cs-CZ"/>
                    </w:rPr>
                  </w:pPr>
                  <w:r w:rsidRPr="00386D61">
                    <w:rPr>
                      <w:lang w:val="en-GB"/>
                    </w:rPr>
                    <w:sym w:font="Symbol" w:char="F0B1"/>
                  </w:r>
                  <w:r w:rsidRPr="00386D61">
                    <w:t>2%</w:t>
                  </w:r>
                </w:p>
              </w:tc>
            </w:tr>
            <w:tr w:rsidR="001C4D30" w:rsidRPr="00386D61" w:rsidTr="004B3F97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C4D30" w:rsidRPr="00386D61" w:rsidRDefault="001C4D30" w:rsidP="004B3F97">
                  <w:r w:rsidRPr="00386D61">
                    <w:t>Шум квантования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C4D30" w:rsidRPr="00386D61" w:rsidRDefault="001C4D30" w:rsidP="004B3F97">
                  <w:pPr>
                    <w:rPr>
                      <w:snapToGrid w:val="0"/>
                      <w:lang w:eastAsia="cs-CZ"/>
                    </w:rPr>
                  </w:pPr>
                  <w:r w:rsidRPr="00386D61">
                    <w:t>3,9 мкВ</w:t>
                  </w:r>
                </w:p>
              </w:tc>
            </w:tr>
            <w:tr w:rsidR="001C4D30" w:rsidRPr="00386D61" w:rsidTr="004B3F97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C4D30" w:rsidRPr="00386D61" w:rsidRDefault="001C4D30" w:rsidP="004B3F97">
                  <w:r w:rsidRPr="00386D61">
                    <w:t>Входной шум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C4D30" w:rsidRPr="00386D61" w:rsidRDefault="001C4D30" w:rsidP="004B3F97">
                  <w:pPr>
                    <w:rPr>
                      <w:snapToGrid w:val="0"/>
                      <w:lang w:eastAsia="cs-CZ"/>
                    </w:rPr>
                  </w:pPr>
                  <w:r w:rsidRPr="00386D61">
                    <w:t>&lt;8 мкВ</w:t>
                  </w:r>
                </w:p>
              </w:tc>
            </w:tr>
            <w:tr w:rsidR="001C4D30" w:rsidRPr="00386D61" w:rsidTr="004B3F97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C4D30" w:rsidRPr="00386D61" w:rsidRDefault="001C4D30" w:rsidP="004B3F97">
                  <w:r w:rsidRPr="00386D61">
                    <w:t>Разрядность АЦП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C4D30" w:rsidRPr="00386D61" w:rsidRDefault="001C4D30" w:rsidP="004B3F97">
                  <w:pPr>
                    <w:rPr>
                      <w:snapToGrid w:val="0"/>
                      <w:lang w:eastAsia="cs-CZ"/>
                    </w:rPr>
                  </w:pPr>
                  <w:r w:rsidRPr="00386D61">
                    <w:t>13 бит</w:t>
                  </w:r>
                </w:p>
              </w:tc>
            </w:tr>
            <w:tr w:rsidR="001C4D30" w:rsidRPr="00386D61" w:rsidTr="004B3F97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r w:rsidRPr="00386D61">
                    <w:t>Дискретность АЦП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r w:rsidRPr="00386D61">
                    <w:t>13 бит</w:t>
                  </w:r>
                </w:p>
              </w:tc>
            </w:tr>
            <w:tr w:rsidR="001C4D30" w:rsidRPr="00386D61" w:rsidTr="004B3F97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r w:rsidRPr="00386D61">
                    <w:t>Частота дискретизации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r w:rsidRPr="00386D61">
                    <w:t>2000 Гц / 12 отведений, 18 000 Гц / 1 отведение</w:t>
                  </w:r>
                </w:p>
              </w:tc>
            </w:tr>
            <w:tr w:rsidR="001C4D30" w:rsidRPr="00386D61" w:rsidTr="004B3F97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r w:rsidRPr="00386D61">
                    <w:t>Динамический диапазон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r w:rsidRPr="00386D61">
                    <w:t xml:space="preserve">переменный ток: ±15,9 </w:t>
                  </w:r>
                  <w:proofErr w:type="spellStart"/>
                  <w:r w:rsidRPr="00386D61">
                    <w:t>м</w:t>
                  </w:r>
                  <w:proofErr w:type="gramStart"/>
                  <w:r w:rsidRPr="00386D61">
                    <w:t>B</w:t>
                  </w:r>
                  <w:proofErr w:type="spellEnd"/>
                  <w:proofErr w:type="gramEnd"/>
                </w:p>
              </w:tc>
            </w:tr>
            <w:tr w:rsidR="001C4D30" w:rsidRPr="00386D61" w:rsidTr="004B3F97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r w:rsidRPr="00386D61">
                    <w:t xml:space="preserve">Напряжение поляризации 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r w:rsidRPr="00386D61">
                    <w:t xml:space="preserve">постоянный ток: ±400 </w:t>
                  </w:r>
                  <w:proofErr w:type="spellStart"/>
                  <w:r w:rsidRPr="00386D61">
                    <w:t>м</w:t>
                  </w:r>
                  <w:proofErr w:type="gramStart"/>
                  <w:r w:rsidRPr="00386D61">
                    <w:t>B</w:t>
                  </w:r>
                  <w:proofErr w:type="spellEnd"/>
                  <w:proofErr w:type="gramEnd"/>
                </w:p>
              </w:tc>
            </w:tr>
            <w:tr w:rsidR="001C4D30" w:rsidRPr="00386D61" w:rsidTr="004B3F97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r w:rsidRPr="00386D61">
                    <w:t>Входное сопротивление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r w:rsidRPr="00386D61">
                    <w:t>&gt;20 Мом</w:t>
                  </w:r>
                </w:p>
              </w:tc>
            </w:tr>
            <w:tr w:rsidR="001C4D30" w:rsidRPr="00386D61" w:rsidTr="004B3F97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r w:rsidRPr="00386D61">
                    <w:t xml:space="preserve">Режим подавления помех 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r w:rsidRPr="00386D61">
                    <w:t>&gt;98 дБ</w:t>
                  </w:r>
                </w:p>
              </w:tc>
            </w:tr>
            <w:tr w:rsidR="001C4D30" w:rsidRPr="00386D61" w:rsidTr="004B3F97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r w:rsidRPr="00386D61">
                    <w:t>Стандарты безопасности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r w:rsidRPr="00386D61">
                    <w:t>IEC 601-1, IEC 601-2-25, IEC 601-1-2, IEC 601-1-4</w:t>
                  </w:r>
                </w:p>
              </w:tc>
            </w:tr>
            <w:tr w:rsidR="001C4D30" w:rsidRPr="00386D61" w:rsidTr="004B3F97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r w:rsidRPr="00386D61">
                    <w:t xml:space="preserve">Класс </w:t>
                  </w:r>
                  <w:proofErr w:type="spellStart"/>
                  <w:r w:rsidRPr="00386D61">
                    <w:t>электробезопасности</w:t>
                  </w:r>
                  <w:proofErr w:type="spellEnd"/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r w:rsidRPr="00386D61">
                    <w:t>II в соответствии с IEC 536</w:t>
                  </w:r>
                </w:p>
              </w:tc>
            </w:tr>
            <w:tr w:rsidR="001C4D30" w:rsidRPr="00386D61" w:rsidTr="004B3F97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r w:rsidRPr="00386D61">
                    <w:t>Емкость аккумулятора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r w:rsidRPr="00386D61">
                    <w:t>Автоматический режим: до 30 распечаток; ручной режим: до 30 мин печати; режим ожидания: до 90 мин.</w:t>
                  </w:r>
                </w:p>
              </w:tc>
            </w:tr>
            <w:tr w:rsidR="001C4D30" w:rsidRPr="00386D61" w:rsidTr="004B3F97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r w:rsidRPr="00386D61">
                    <w:t>Врем заряда аккумулятора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1C4D30" w:rsidRPr="00386D61" w:rsidRDefault="001C4D30" w:rsidP="004B3F97">
                  <w:r w:rsidRPr="00386D61">
                    <w:t>макс. 4-6 часов (при полной разрядке)</w:t>
                  </w:r>
                </w:p>
              </w:tc>
            </w:tr>
            <w:tr w:rsidR="001C4D30" w:rsidRPr="00386D61" w:rsidTr="004B3F97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C4D30" w:rsidRPr="00386D61" w:rsidRDefault="001C4D30" w:rsidP="004B3F97">
                  <w:r w:rsidRPr="00386D61">
                    <w:t>Тип рабочей части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C4D30" w:rsidRPr="00386D61" w:rsidRDefault="001C4D30" w:rsidP="004B3F97">
                  <w:pPr>
                    <w:rPr>
                      <w:snapToGrid w:val="0"/>
                      <w:lang w:eastAsia="cs-CZ"/>
                    </w:rPr>
                  </w:pPr>
                  <w:r w:rsidRPr="00386D61">
                    <w:rPr>
                      <w:lang w:val="en-GB"/>
                    </w:rPr>
                    <w:t>CF</w:t>
                  </w:r>
                </w:p>
              </w:tc>
            </w:tr>
            <w:tr w:rsidR="001C4D30" w:rsidRPr="00386D61" w:rsidTr="004B3F97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C4D30" w:rsidRPr="00386D61" w:rsidRDefault="001C4D30" w:rsidP="004B3F97">
                  <w:r w:rsidRPr="00386D61">
                    <w:t>Подключение к компьютеру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C4D30" w:rsidRPr="00386D61" w:rsidRDefault="001C4D30" w:rsidP="004B3F97">
                  <w:pPr>
                    <w:rPr>
                      <w:snapToGrid w:val="0"/>
                      <w:lang w:eastAsia="cs-CZ"/>
                    </w:rPr>
                  </w:pPr>
                  <w:r w:rsidRPr="00386D61">
                    <w:rPr>
                      <w:lang w:val="en-GB"/>
                    </w:rPr>
                    <w:t>RS232</w:t>
                  </w:r>
                  <w:r w:rsidRPr="00386D61">
                    <w:t xml:space="preserve">, </w:t>
                  </w:r>
                  <w:r w:rsidRPr="00386D61">
                    <w:rPr>
                      <w:lang w:val="en-US"/>
                    </w:rPr>
                    <w:t>USB</w:t>
                  </w:r>
                </w:p>
              </w:tc>
            </w:tr>
          </w:tbl>
          <w:p w:rsidR="001C4D30" w:rsidRPr="00386D61" w:rsidRDefault="001C4D30" w:rsidP="004B3F97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</w:p>
        </w:tc>
        <w:tc>
          <w:tcPr>
            <w:tcW w:w="927" w:type="pct"/>
            <w:shd w:val="clear" w:color="auto" w:fill="auto"/>
          </w:tcPr>
          <w:p w:rsidR="001C4D30" w:rsidRPr="00386D61" w:rsidRDefault="001C4D30" w:rsidP="004B3F97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lastRenderedPageBreak/>
              <w:t>1</w:t>
            </w:r>
          </w:p>
        </w:tc>
      </w:tr>
    </w:tbl>
    <w:p w:rsidR="001C4D30" w:rsidRPr="00910EAB" w:rsidRDefault="001C4D30" w:rsidP="001C4D30">
      <w:pPr>
        <w:tabs>
          <w:tab w:val="left" w:pos="7380"/>
        </w:tabs>
        <w:jc w:val="both"/>
        <w:rPr>
          <w:rFonts w:ascii="Arial Narrow" w:hAnsi="Arial Narrow" w:cs="Calibri"/>
          <w:vanish/>
        </w:rPr>
      </w:pPr>
      <w:r w:rsidRPr="00910EAB">
        <w:rPr>
          <w:rFonts w:ascii="Arial Narrow" w:hAnsi="Arial Narrow" w:cs="Calibri"/>
          <w:b/>
        </w:rPr>
        <w:lastRenderedPageBreak/>
        <w:t xml:space="preserve">Сопутствующие </w:t>
      </w:r>
      <w:proofErr w:type="gramStart"/>
      <w:r w:rsidRPr="00910EAB">
        <w:rPr>
          <w:rFonts w:ascii="Arial Narrow" w:hAnsi="Arial Narrow" w:cs="Calibri"/>
          <w:b/>
        </w:rPr>
        <w:t>услуги</w:t>
      </w:r>
      <w:proofErr w:type="gramEnd"/>
      <w:r w:rsidRPr="00910EAB">
        <w:rPr>
          <w:rFonts w:ascii="Arial Narrow" w:hAnsi="Arial Narrow" w:cs="Calibri"/>
          <w:b/>
        </w:rPr>
        <w:t xml:space="preserve"> включенные в стоимость:  доставка, монтаж, инсталляция, пуск в эксплуатацию, оказание технического содействия, инструктаж персонала на рабочем месте. </w:t>
      </w:r>
      <w:r w:rsidRPr="00910EAB">
        <w:rPr>
          <w:rFonts w:ascii="Arial Narrow" w:hAnsi="Arial Narrow" w:cs="Calibri"/>
          <w:vanish/>
        </w:rPr>
        <w:t xml:space="preserve">ConfigurationTotal=2,835,065 ChapterTitle=Intera 1.5, ChapterTotal=2,835,065 </w:t>
      </w:r>
    </w:p>
    <w:p w:rsidR="001C4D30" w:rsidRPr="00910EAB" w:rsidRDefault="001C4D30" w:rsidP="001C4D30">
      <w:pPr>
        <w:jc w:val="both"/>
        <w:rPr>
          <w:rFonts w:ascii="Arial Narrow" w:hAnsi="Arial Narrow" w:cs="Calibri"/>
        </w:rPr>
      </w:pPr>
    </w:p>
    <w:p w:rsidR="001C4D30" w:rsidRPr="00171EB7" w:rsidRDefault="001C4D30" w:rsidP="001C4D30">
      <w:pPr>
        <w:jc w:val="both"/>
        <w:rPr>
          <w:rFonts w:ascii="Arial Narrow" w:hAnsi="Arial Narrow" w:cs="Calibri"/>
          <w:b/>
        </w:rPr>
      </w:pPr>
      <w:r w:rsidRPr="00910EAB">
        <w:rPr>
          <w:rFonts w:ascii="Arial Narrow" w:hAnsi="Arial Narrow" w:cs="Calibri"/>
          <w:b/>
        </w:rPr>
        <w:t xml:space="preserve">Гарантийное обслуживание в течение </w:t>
      </w:r>
      <w:r>
        <w:rPr>
          <w:rFonts w:ascii="Arial Narrow" w:hAnsi="Arial Narrow" w:cs="Calibri"/>
          <w:b/>
        </w:rPr>
        <w:t>37</w:t>
      </w:r>
      <w:r w:rsidRPr="00910EAB">
        <w:rPr>
          <w:rFonts w:ascii="Arial Narrow" w:hAnsi="Arial Narrow" w:cs="Calibri"/>
          <w:b/>
        </w:rPr>
        <w:t xml:space="preserve"> месяцев</w:t>
      </w:r>
      <w:r>
        <w:rPr>
          <w:rFonts w:ascii="Arial Narrow" w:hAnsi="Arial Narrow" w:cs="Calibri"/>
          <w:b/>
        </w:rPr>
        <w:t>.</w:t>
      </w:r>
    </w:p>
    <w:p w:rsidR="001C4D30" w:rsidRPr="008E6FFF" w:rsidRDefault="001C4D30" w:rsidP="001C4D30">
      <w:pPr>
        <w:jc w:val="both"/>
        <w:rPr>
          <w:rFonts w:ascii="Arial Narrow" w:hAnsi="Arial Narrow" w:cs="Calibri"/>
          <w:b/>
        </w:rPr>
      </w:pPr>
      <w:r w:rsidRPr="00910EAB">
        <w:rPr>
          <w:rFonts w:ascii="Arial Narrow" w:hAnsi="Arial Narrow" w:cs="Calibri"/>
          <w:b/>
        </w:rPr>
        <w:t xml:space="preserve">Условия оплаты: </w:t>
      </w:r>
      <w:r w:rsidR="00945240">
        <w:rPr>
          <w:rFonts w:ascii="Arial Narrow" w:hAnsi="Arial Narrow" w:cs="Calibri"/>
          <w:b/>
        </w:rPr>
        <w:t>перечислением</w:t>
      </w:r>
      <w:r>
        <w:rPr>
          <w:rFonts w:ascii="Arial Narrow" w:hAnsi="Arial Narrow" w:cs="Calibri"/>
          <w:b/>
        </w:rPr>
        <w:t xml:space="preserve"> по факту поставки</w:t>
      </w:r>
    </w:p>
    <w:p w:rsidR="001C4D30" w:rsidRPr="00910EAB" w:rsidRDefault="001C4D30" w:rsidP="001C4D30">
      <w:pPr>
        <w:jc w:val="both"/>
        <w:rPr>
          <w:rFonts w:ascii="Arial Narrow" w:hAnsi="Arial Narrow" w:cs="Calibri"/>
          <w:b/>
        </w:rPr>
      </w:pPr>
      <w:r w:rsidRPr="00910EAB">
        <w:rPr>
          <w:rFonts w:ascii="Arial Narrow" w:hAnsi="Arial Narrow" w:cs="Calibri"/>
          <w:b/>
        </w:rPr>
        <w:t xml:space="preserve">Срок поставки </w:t>
      </w:r>
      <w:r w:rsidR="007D553D">
        <w:rPr>
          <w:rFonts w:ascii="Arial Narrow" w:hAnsi="Arial Narrow" w:cs="Calibri"/>
          <w:b/>
        </w:rPr>
        <w:t>6</w:t>
      </w:r>
      <w:r>
        <w:rPr>
          <w:rFonts w:ascii="Arial Narrow" w:hAnsi="Arial Narrow" w:cs="Calibri"/>
          <w:b/>
        </w:rPr>
        <w:t xml:space="preserve">0 </w:t>
      </w:r>
      <w:r w:rsidRPr="00910EAB">
        <w:rPr>
          <w:rFonts w:ascii="Arial Narrow" w:hAnsi="Arial Narrow" w:cs="Calibri"/>
          <w:b/>
        </w:rPr>
        <w:t xml:space="preserve">дней с момента </w:t>
      </w:r>
      <w:r w:rsidR="00945240">
        <w:rPr>
          <w:rFonts w:ascii="Arial Narrow" w:hAnsi="Arial Narrow" w:cs="Calibri"/>
          <w:b/>
        </w:rPr>
        <w:t>подписания договора</w:t>
      </w:r>
      <w:r w:rsidRPr="00910EAB">
        <w:rPr>
          <w:rFonts w:ascii="Arial Narrow" w:hAnsi="Arial Narrow" w:cs="Calibri"/>
          <w:b/>
        </w:rPr>
        <w:t>.</w:t>
      </w:r>
    </w:p>
    <w:p w:rsidR="001C4D30" w:rsidRPr="00B04600" w:rsidRDefault="001C4D30" w:rsidP="001C4D30">
      <w:pPr>
        <w:jc w:val="both"/>
        <w:rPr>
          <w:rFonts w:ascii="Arial Narrow" w:hAnsi="Arial Narrow" w:cs="Calibri"/>
          <w:b/>
        </w:rPr>
      </w:pPr>
      <w:r w:rsidRPr="00910EAB">
        <w:rPr>
          <w:rFonts w:ascii="Arial Narrow" w:hAnsi="Arial Narrow" w:cs="Calibri"/>
          <w:b/>
        </w:rPr>
        <w:t>Условия поставки</w:t>
      </w:r>
      <w:r w:rsidRPr="00B04600">
        <w:rPr>
          <w:rFonts w:ascii="Arial Narrow" w:hAnsi="Arial Narrow" w:cs="Calibri"/>
          <w:b/>
        </w:rPr>
        <w:t xml:space="preserve"> </w:t>
      </w:r>
      <w:r>
        <w:rPr>
          <w:rFonts w:ascii="Arial Narrow" w:hAnsi="Arial Narrow" w:cs="Calibri"/>
          <w:b/>
          <w:lang w:val="en-US"/>
        </w:rPr>
        <w:t>DDP</w:t>
      </w:r>
    </w:p>
    <w:p w:rsidR="001C4D30" w:rsidRDefault="001C4D30" w:rsidP="001C4D30"/>
    <w:p w:rsidR="0031004B" w:rsidRDefault="0031004B"/>
    <w:sectPr w:rsidR="0031004B" w:rsidSect="004B3F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84623382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nsid w:val="26BD58F1"/>
    <w:multiLevelType w:val="multilevel"/>
    <w:tmpl w:val="A5E00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4D30"/>
    <w:rsid w:val="00131443"/>
    <w:rsid w:val="001C4D30"/>
    <w:rsid w:val="00283FFF"/>
    <w:rsid w:val="002C075C"/>
    <w:rsid w:val="0031004B"/>
    <w:rsid w:val="00443F4D"/>
    <w:rsid w:val="004B3F97"/>
    <w:rsid w:val="004C212F"/>
    <w:rsid w:val="006B4304"/>
    <w:rsid w:val="0076430F"/>
    <w:rsid w:val="007D553D"/>
    <w:rsid w:val="00855789"/>
    <w:rsid w:val="0086579C"/>
    <w:rsid w:val="00945240"/>
    <w:rsid w:val="00AC445C"/>
    <w:rsid w:val="00BB22B0"/>
    <w:rsid w:val="00BC4211"/>
    <w:rsid w:val="00D25368"/>
    <w:rsid w:val="00E90EBC"/>
    <w:rsid w:val="00F33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4D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4D3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btlmed.ru/supporting-objects/system-pages/image-pop-up-page/&amp;fileId=684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3005</Words>
  <Characters>17130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14</cp:revision>
  <cp:lastPrinted>2018-08-25T08:28:00Z</cp:lastPrinted>
  <dcterms:created xsi:type="dcterms:W3CDTF">2018-08-16T09:49:00Z</dcterms:created>
  <dcterms:modified xsi:type="dcterms:W3CDTF">2018-08-25T08:29:00Z</dcterms:modified>
</cp:coreProperties>
</file>